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80751" w:rsidRPr="0079146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6A3D75" w:rsidRPr="0079146A">
        <w:rPr>
          <w:rFonts w:ascii="Times New Roman" w:hAnsi="Times New Roman" w:cs="Times New Roman"/>
          <w:b/>
          <w:sz w:val="24"/>
          <w:szCs w:val="24"/>
        </w:rPr>
        <w:t>1</w:t>
      </w:r>
      <w:r w:rsidR="00F80751" w:rsidRPr="0079146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9146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3D75" w:rsidRPr="0079146A">
        <w:rPr>
          <w:rFonts w:ascii="Times New Roman" w:hAnsi="Times New Roman" w:cs="Times New Roman"/>
          <w:sz w:val="24"/>
          <w:szCs w:val="24"/>
        </w:rPr>
        <w:t>1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A3D75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 заседанието присъстват: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Отсъства</w:t>
      </w:r>
      <w:r w:rsidR="006A3D75" w:rsidRPr="0079146A">
        <w:rPr>
          <w:rFonts w:ascii="Times New Roman" w:hAnsi="Times New Roman" w:cs="Times New Roman"/>
          <w:sz w:val="24"/>
          <w:szCs w:val="24"/>
        </w:rPr>
        <w:t>т</w:t>
      </w:r>
      <w:r w:rsidRPr="0079146A">
        <w:rPr>
          <w:rFonts w:ascii="Times New Roman" w:hAnsi="Times New Roman" w:cs="Times New Roman"/>
          <w:sz w:val="24"/>
          <w:szCs w:val="24"/>
        </w:rPr>
        <w:t xml:space="preserve">: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6A3D75" w:rsidRPr="0079146A">
        <w:rPr>
          <w:rFonts w:ascii="Times New Roman" w:hAnsi="Times New Roman" w:cs="Times New Roman"/>
          <w:sz w:val="24"/>
          <w:szCs w:val="24"/>
        </w:rPr>
        <w:t xml:space="preserve"> и Снежана Тодорова Иванова – Бонева</w:t>
      </w:r>
      <w:r w:rsidRPr="0079146A">
        <w:rPr>
          <w:rFonts w:ascii="Times New Roman" w:hAnsi="Times New Roman" w:cs="Times New Roman"/>
          <w:sz w:val="24"/>
          <w:szCs w:val="24"/>
        </w:rPr>
        <w:t>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85, ал.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79146A">
        <w:rPr>
          <w:rFonts w:ascii="Times New Roman" w:hAnsi="Times New Roman" w:cs="Times New Roman"/>
          <w:sz w:val="24"/>
          <w:szCs w:val="24"/>
        </w:rPr>
        <w:t>17.00</w:t>
      </w:r>
      <w:r w:rsidRPr="0079146A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Диана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– заместник - председател на ОИК –Трявна.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Диана </w:t>
      </w:r>
      <w:proofErr w:type="spellStart"/>
      <w:r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Даначева</w:t>
      </w:r>
      <w:proofErr w:type="spellEnd"/>
      <w:r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EB38E6" w:rsidRPr="0079146A" w:rsidRDefault="00AB462B" w:rsidP="00EB38E6">
      <w:pPr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партии и инициативен комитет за участие в изборите за общински </w:t>
      </w:r>
      <w:proofErr w:type="spellStart"/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27.10.2019 г.</w:t>
      </w:r>
      <w:r w:rsidR="00EB38E6" w:rsidRPr="0079146A">
        <w:rPr>
          <w:rFonts w:ascii="Times New Roman" w:hAnsi="Times New Roman" w:cs="Times New Roman"/>
          <w:sz w:val="24"/>
          <w:szCs w:val="24"/>
        </w:rPr>
        <w:t>;</w:t>
      </w:r>
    </w:p>
    <w:p w:rsidR="00813C74" w:rsidRPr="0079146A" w:rsidRDefault="00AB462B" w:rsidP="00F607E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607EF" w:rsidRPr="0079146A">
        <w:rPr>
          <w:rFonts w:ascii="Times New Roman" w:hAnsi="Times New Roman" w:cs="Times New Roman"/>
          <w:sz w:val="24"/>
          <w:szCs w:val="24"/>
        </w:rPr>
        <w:t>Запознаване членовете на ОИК – Трявна с принципни решения на ЦИК и входяща уведомителна кореспонденция</w:t>
      </w:r>
      <w:bookmarkStart w:id="0" w:name="_GoBack"/>
      <w:bookmarkEnd w:id="0"/>
      <w:r w:rsidRPr="00791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7D7" w:rsidRPr="0079146A" w:rsidRDefault="00AB462B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47D7" w:rsidRPr="0079146A">
        <w:rPr>
          <w:rFonts w:ascii="Times New Roman" w:hAnsi="Times New Roman" w:cs="Times New Roman"/>
          <w:sz w:val="24"/>
          <w:szCs w:val="24"/>
        </w:rPr>
        <w:t>Разни.</w:t>
      </w:r>
    </w:p>
    <w:p w:rsidR="00813C74" w:rsidRPr="0079146A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</w:r>
      <w:r w:rsidRPr="0079146A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813C74" w:rsidRPr="0079146A" w:rsidRDefault="00AB462B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813C74" w:rsidRPr="0079146A" w:rsidRDefault="00AB462B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Заместник - председателят Диана </w:t>
      </w:r>
      <w:proofErr w:type="spellStart"/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>Даначева</w:t>
      </w:r>
      <w:proofErr w:type="spellEnd"/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79146A" w:rsidRDefault="00AB462B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46A">
        <w:rPr>
          <w:rFonts w:ascii="Times New Roman" w:hAnsi="Times New Roman" w:cs="Times New Roman"/>
          <w:b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685805" w:rsidRPr="0079146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79146A"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567D36" w:rsidRPr="0079146A">
        <w:rPr>
          <w:rFonts w:ascii="Times New Roman" w:hAnsi="Times New Roman" w:cs="Times New Roman"/>
          <w:sz w:val="24"/>
          <w:szCs w:val="24"/>
        </w:rPr>
        <w:t>1</w:t>
      </w:r>
      <w:r w:rsidR="00685805" w:rsidRPr="0079146A">
        <w:rPr>
          <w:rFonts w:ascii="Times New Roman" w:hAnsi="Times New Roman" w:cs="Times New Roman"/>
          <w:sz w:val="24"/>
          <w:szCs w:val="24"/>
        </w:rPr>
        <w:t>3</w:t>
      </w:r>
      <w:r w:rsidR="00567D36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09.2019 г.</w:t>
      </w:r>
    </w:p>
    <w:p w:rsidR="009B6C3D" w:rsidRPr="0079146A" w:rsidRDefault="009B6C3D" w:rsidP="009B6C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Постъпило е Заявление за регистрация от партия ДВИЖЕНИЕ ЗА ПРАВА И СВОБОДИ партия ДВИЖЕНИЕ ЗА ПРАВА И СВОБОДИ, подписано от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Ердоан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Мехмед Узунов, в качеството му на пълномощник на представляващия партията Мустафа Сали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Карадайъ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заведено под № 07-МИ на 12.09.2019г. в Регистъра на партиите 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коалиците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 </w:t>
      </w:r>
    </w:p>
    <w:p w:rsidR="009B6C3D" w:rsidRPr="0079146A" w:rsidRDefault="009B6C3D" w:rsidP="009B6C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заявлението са приложени: </w:t>
      </w:r>
    </w:p>
    <w:p w:rsidR="009B6C3D" w:rsidRPr="0079146A" w:rsidRDefault="009B6C3D" w:rsidP="009B6C3D">
      <w:pPr>
        <w:pStyle w:val="ae"/>
        <w:numPr>
          <w:ilvl w:val="0"/>
          <w:numId w:val="9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регистрация на партия № 20/09.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 на ЦИК;</w:t>
      </w:r>
    </w:p>
    <w:p w:rsidR="009B6C3D" w:rsidRPr="0079146A" w:rsidRDefault="009B6C3D" w:rsidP="009B6C3D">
      <w:pPr>
        <w:pStyle w:val="ae"/>
        <w:numPr>
          <w:ilvl w:val="0"/>
          <w:numId w:val="9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 1013-МИ/09.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 на ЦИК;</w:t>
      </w:r>
    </w:p>
    <w:p w:rsidR="009B6C3D" w:rsidRPr="0079146A" w:rsidRDefault="009B6C3D" w:rsidP="009B6C3D">
      <w:pPr>
        <w:pStyle w:val="ae"/>
        <w:numPr>
          <w:ilvl w:val="0"/>
          <w:numId w:val="9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Заверено копие на пълномощно № 113/07.08.2019 г. от М.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Карадайъ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заявителя Е. Узунов;</w:t>
      </w:r>
    </w:p>
    <w:p w:rsidR="009B6C3D" w:rsidRPr="0079146A" w:rsidRDefault="009B6C3D" w:rsidP="009B6C3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ОИК – Трявна констатира, че са спазени изискванията на чл. 147 от Изборния кодекс и Решение № 1013-МИ/09.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 на ЦИК, поради което партията следва да бъде регистрирана за участие в изборите за общински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Трявна, насрочени за 27.10.2019 г. със заявеното наименование на партията, което да бъде изписано в бюлетината Движение за права и свободи - ДПС. Предвид изложеното и на основание чл.87, ал.1, т.12, чл.147, ал.6 от Изборния кодекс и Решение № 1013-МИ/09.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 на ЦИК, ОИК – Трявна</w:t>
      </w:r>
      <w:r w:rsidRPr="00791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B6C3D" w:rsidRPr="0079146A" w:rsidRDefault="009B6C3D" w:rsidP="009B6C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9B6C3D" w:rsidRPr="0079146A" w:rsidRDefault="009B6C3D" w:rsidP="009B6C3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 </w:t>
      </w:r>
      <w:r w:rsidRPr="007914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партия ДВИЖЕНИЕ ЗА ПРАВА И СВОБОДИ</w:t>
      </w: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Трявна на 27 октомври 2019 г. с наименование на партията за изписване в бюлетината </w:t>
      </w:r>
      <w:r w:rsidRPr="007914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Движение за права и свободи - ДПС</w:t>
      </w: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B6C3D" w:rsidRPr="0079146A" w:rsidRDefault="009B6C3D" w:rsidP="009B6C3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9B6C3D" w:rsidRPr="0079146A" w:rsidRDefault="009B6C3D" w:rsidP="009B6C3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9B6C3D" w:rsidRPr="0079146A" w:rsidRDefault="009B6C3D" w:rsidP="009B6C3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620F98" w:rsidRPr="0079146A" w:rsidRDefault="00620F98" w:rsidP="009A63FE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Pr="0079146A" w:rsidRDefault="009A63FE" w:rsidP="009A63FE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6466" w:rsidRPr="0079146A" w:rsidRDefault="00620F98" w:rsidP="00620F98">
      <w:pPr>
        <w:pStyle w:val="af0"/>
        <w:shd w:val="clear" w:color="auto" w:fill="FFFFFF"/>
        <w:spacing w:after="107" w:line="360" w:lineRule="auto"/>
        <w:ind w:firstLine="708"/>
        <w:jc w:val="both"/>
        <w:rPr>
          <w:color w:val="333333"/>
        </w:rPr>
      </w:pPr>
      <w:r w:rsidRPr="0079146A">
        <w:rPr>
          <w:b/>
          <w:color w:val="333333"/>
          <w:u w:val="single"/>
        </w:rPr>
        <w:t xml:space="preserve">Докладва Заместник – председателя Диана </w:t>
      </w:r>
      <w:proofErr w:type="spellStart"/>
      <w:r w:rsidR="00145310" w:rsidRPr="0079146A">
        <w:rPr>
          <w:b/>
          <w:color w:val="333333"/>
          <w:u w:val="single"/>
        </w:rPr>
        <w:t>Даначева</w:t>
      </w:r>
      <w:proofErr w:type="spellEnd"/>
      <w:r w:rsidR="00145310" w:rsidRPr="0079146A">
        <w:rPr>
          <w:b/>
          <w:color w:val="333333"/>
          <w:u w:val="single"/>
        </w:rPr>
        <w:t>:</w:t>
      </w:r>
      <w:r w:rsidR="00145310" w:rsidRPr="0079146A">
        <w:rPr>
          <w:color w:val="333333"/>
        </w:rPr>
        <w:t xml:space="preserve"> </w:t>
      </w:r>
    </w:p>
    <w:p w:rsidR="00145310" w:rsidRPr="0079146A" w:rsidRDefault="00620F98" w:rsidP="00620F98">
      <w:pPr>
        <w:pStyle w:val="af0"/>
        <w:shd w:val="clear" w:color="auto" w:fill="FFFFFF"/>
        <w:spacing w:after="107" w:line="360" w:lineRule="auto"/>
        <w:ind w:firstLine="708"/>
        <w:jc w:val="both"/>
        <w:rPr>
          <w:color w:val="333333"/>
        </w:rPr>
      </w:pPr>
      <w:proofErr w:type="spellStart"/>
      <w:r w:rsidRPr="0079146A">
        <w:rPr>
          <w:b/>
          <w:color w:val="333333"/>
        </w:rPr>
        <w:t>Даначева</w:t>
      </w:r>
      <w:proofErr w:type="spellEnd"/>
      <w:r w:rsidRPr="0079146A">
        <w:rPr>
          <w:b/>
          <w:color w:val="333333"/>
        </w:rPr>
        <w:t>:</w:t>
      </w:r>
      <w:r w:rsidRPr="0079146A">
        <w:rPr>
          <w:color w:val="333333"/>
        </w:rPr>
        <w:t xml:space="preserve"> </w:t>
      </w:r>
      <w:r w:rsidR="00145310" w:rsidRPr="0079146A">
        <w:rPr>
          <w:color w:val="333333"/>
        </w:rPr>
        <w:t xml:space="preserve">Предлагам проект за Решение № </w:t>
      </w:r>
      <w:r w:rsidR="00556E4F" w:rsidRPr="0079146A">
        <w:rPr>
          <w:color w:val="333333"/>
        </w:rPr>
        <w:t>20</w:t>
      </w:r>
      <w:r w:rsidR="00145310" w:rsidRPr="0079146A">
        <w:rPr>
          <w:color w:val="333333"/>
        </w:rPr>
        <w:t xml:space="preserve"> – МИ/1</w:t>
      </w:r>
      <w:r w:rsidR="00556E4F" w:rsidRPr="0079146A">
        <w:rPr>
          <w:color w:val="333333"/>
        </w:rPr>
        <w:t>3</w:t>
      </w:r>
      <w:r w:rsidR="00145310" w:rsidRPr="0079146A">
        <w:rPr>
          <w:color w:val="333333"/>
        </w:rPr>
        <w:t>.09.2019 г.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ПП „БЪЛГАРСКИ ЗЕМЕДЕЛСКИ НАРОДЕН СЪЮЗ“, подписано от Невян Иванов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Иванов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му на пълномощник на представляващия партията Николай Нанков Ненчев, (чрез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преупълномощаване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пълномощник), заведено под № 08-МИ на 13.09.2019 г. в Регистъра на партиите 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коалиците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 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Към заявлението са приложени: </w:t>
      </w:r>
    </w:p>
    <w:p w:rsidR="00056540" w:rsidRPr="0079146A" w:rsidRDefault="00056540" w:rsidP="000565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 Заверено копие на пълномощно  с нотариална заверка на подписа рег. № 8225/21.08.2019г.  на Л.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Чуткина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, нотариус рег. № 600  на НК на РБ;</w:t>
      </w:r>
    </w:p>
    <w:p w:rsidR="00056540" w:rsidRPr="0079146A" w:rsidRDefault="00056540" w:rsidP="000565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2. Заверено копие на пълномощно № 109/11.09.2019г.;  </w:t>
      </w:r>
    </w:p>
    <w:p w:rsidR="00056540" w:rsidRPr="0079146A" w:rsidRDefault="00056540" w:rsidP="000565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3. Удостоверение  по ФД  2274/1990 на СГС от 21.08.2019 г., VI – 9 състав   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– Трявна констатира, че са спазени изискванията на чл. 147 от Изборния кодекс и Решение № 1058-МИ/11.09.2019 г. на ЦИК, поради което партията следва да бъде регистрирана за участие в изборите за общински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Трявна, насрочени за 27.10.2019 г. със заявеното наименование на партията, което да бъде изписано в бюлетината ПП БЗНС. Предвид изложеното и на основание чл.87, ал.1, т.12, чл.147, ал.6 от Изборния кодекс и Решение № 1058-МИ/11.09.2019 г. на ЦИК, ОИК – Трявна</w:t>
      </w:r>
      <w:r w:rsidRPr="00791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56540" w:rsidRPr="0079146A" w:rsidRDefault="00056540" w:rsidP="0005654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 ОБЯВЯВА </w:t>
      </w:r>
      <w:r w:rsidRPr="007914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 „БЪЛГАРСКИ ЗЕМЕДЕЛСКИ НАРОДЕН СЪЮЗ“</w:t>
      </w: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</w:t>
      </w:r>
      <w:proofErr w:type="spellStart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Трявна на 27 октомври 2019 г. с наименование на партията за изписване в бюлетината </w:t>
      </w:r>
      <w:r w:rsidRPr="007914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 БЗНС</w:t>
      </w: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регистрираната партия да бъде издадено Удостоверение по Приложение № 50 – МИ от изборните книжа.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056540" w:rsidRPr="0079146A" w:rsidRDefault="00056540" w:rsidP="0005654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14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620F98" w:rsidRPr="0079146A" w:rsidRDefault="00620F98" w:rsidP="009A63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177DE3" w:rsidRPr="0079146A" w:rsidRDefault="00177DE3" w:rsidP="00452518">
      <w:pPr>
        <w:pStyle w:val="resh-title"/>
        <w:shd w:val="clear" w:color="auto" w:fill="FFFFFF"/>
        <w:ind w:firstLine="708"/>
        <w:jc w:val="both"/>
        <w:rPr>
          <w:color w:val="333333"/>
          <w:lang w:val="bg-BG"/>
        </w:rPr>
      </w:pPr>
      <w:proofErr w:type="spellStart"/>
      <w:r w:rsidRPr="0079146A">
        <w:rPr>
          <w:b/>
          <w:color w:val="333333"/>
        </w:rPr>
        <w:t>Даначева</w:t>
      </w:r>
      <w:proofErr w:type="spellEnd"/>
      <w:r w:rsidRPr="0079146A">
        <w:rPr>
          <w:b/>
          <w:color w:val="333333"/>
        </w:rPr>
        <w:t>:</w:t>
      </w:r>
      <w:r w:rsidRPr="0079146A">
        <w:rPr>
          <w:b/>
          <w:color w:val="333333"/>
          <w:lang w:val="bg-BG"/>
        </w:rPr>
        <w:t xml:space="preserve"> </w:t>
      </w:r>
      <w:r w:rsidRPr="0079146A">
        <w:rPr>
          <w:color w:val="333333"/>
          <w:lang w:val="bg-BG"/>
        </w:rPr>
        <w:t xml:space="preserve">Предлагам проект за Решение </w:t>
      </w:r>
      <w:r w:rsidRPr="0079146A">
        <w:rPr>
          <w:color w:val="333333"/>
        </w:rPr>
        <w:t>№</w:t>
      </w:r>
      <w:r w:rsidRPr="0079146A">
        <w:rPr>
          <w:color w:val="333333"/>
          <w:lang w:val="bg-BG"/>
        </w:rPr>
        <w:t xml:space="preserve"> </w:t>
      </w:r>
      <w:r w:rsidR="004A39A5" w:rsidRPr="0079146A">
        <w:rPr>
          <w:color w:val="333333"/>
          <w:lang w:val="bg-BG"/>
        </w:rPr>
        <w:t xml:space="preserve">21 </w:t>
      </w:r>
      <w:r w:rsidRPr="0079146A">
        <w:rPr>
          <w:color w:val="333333"/>
        </w:rPr>
        <w:t>-</w:t>
      </w:r>
      <w:r w:rsidR="004A39A5" w:rsidRPr="0079146A">
        <w:rPr>
          <w:color w:val="333333"/>
          <w:lang w:val="bg-BG"/>
        </w:rPr>
        <w:t xml:space="preserve"> </w:t>
      </w:r>
      <w:r w:rsidRPr="0079146A">
        <w:rPr>
          <w:color w:val="333333"/>
        </w:rPr>
        <w:t>МИ</w:t>
      </w:r>
      <w:r w:rsidRPr="0079146A">
        <w:rPr>
          <w:color w:val="333333"/>
          <w:lang w:val="bg-BG"/>
        </w:rPr>
        <w:t>/</w:t>
      </w:r>
      <w:r w:rsidRPr="0079146A">
        <w:rPr>
          <w:color w:val="333333"/>
        </w:rPr>
        <w:t>1</w:t>
      </w:r>
      <w:r w:rsidR="004A39A5" w:rsidRPr="0079146A">
        <w:rPr>
          <w:color w:val="333333"/>
          <w:lang w:val="bg-BG"/>
        </w:rPr>
        <w:t>3</w:t>
      </w:r>
      <w:r w:rsidRPr="0079146A">
        <w:rPr>
          <w:color w:val="333333"/>
        </w:rPr>
        <w:t>.09.2019</w:t>
      </w:r>
      <w:r w:rsidRPr="0079146A">
        <w:rPr>
          <w:color w:val="333333"/>
          <w:lang w:val="bg-BG"/>
        </w:rPr>
        <w:t xml:space="preserve"> г.</w:t>
      </w:r>
    </w:p>
    <w:p w:rsidR="006F03D0" w:rsidRDefault="006F03D0" w:rsidP="006F03D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 Постъпило е Заявление (Приложение № 53-МИ) за регистрация от Инициативен комитет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 октомври 2019 г., подписано от Християн Цветанов Петров, Людмил Иванов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Мануела Красимирова Василева, заведено под № 01-МИ на 13.09.2019 г. в Регистъра на инициативните комитети за издигане на кандидатурата на независим кандидат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(по чл. 87, ал. 1, т. 13 от ИК)  на ОИК – Трявна.</w:t>
      </w:r>
    </w:p>
    <w:p w:rsidR="006F03D0" w:rsidRDefault="006F03D0" w:rsidP="006F03D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приложени: </w:t>
      </w:r>
    </w:p>
    <w:p w:rsidR="006F03D0" w:rsidRDefault="006F03D0" w:rsidP="006F03D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1. Протокол от 13.09.2019 г., съдържащ решенията по чл. 151, ал. 5 и чл. 153, ал. 4, т. 1 от ИК;</w:t>
      </w:r>
    </w:p>
    <w:p w:rsidR="006F03D0" w:rsidRDefault="006F03D0" w:rsidP="006F03D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2. Нотариално заверени образци от подписите на лицата, участващи в инициативния комитет – 3 броя (чл. 153, ал. 4, т. 2 от ИК);  </w:t>
      </w:r>
    </w:p>
    <w:p w:rsidR="006F03D0" w:rsidRDefault="006F03D0" w:rsidP="006F03D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3. Декларация по чл. 153, ал. 4, т. 3 и т. 4 от ИК;</w:t>
      </w:r>
    </w:p>
    <w:p w:rsidR="006F03D0" w:rsidRDefault="006F03D0" w:rsidP="006F03D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4. Справка от 13.09.2019 г. на „Банка ДСК“ ЕАД  за IBAN на клиент;</w:t>
      </w:r>
    </w:p>
    <w:p w:rsidR="006F03D0" w:rsidRDefault="006F03D0" w:rsidP="006F03D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5. Договор за разплащателна сметка от 13.09.2019 г. на „Банка ДСК“ ЕАД на името на представляващия инициативния комитет.</w:t>
      </w:r>
    </w:p>
    <w:p w:rsidR="006F03D0" w:rsidRDefault="006F03D0" w:rsidP="006F03D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констатира, че са спазени изискванията на чл. 151 и чл. 153 от Изборния кодекс и Решение № 937-МИ/02.09.2019 г. на ЦИК, поради което инициативният комитет следва да бъде регистриран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Трявна, насрочени за 27.10.2019 г. За издигането на кандидатурата на независим кандидат за общински съветник Иво Цветанов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Балевски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 Предвид изложеното и на основание чл.87, ал.1, т. 13, чл.154, ал. 1,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предл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 1 от Изборния кодекс и Решение № 937-МИ/02.09.2019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6F03D0" w:rsidRDefault="006F03D0" w:rsidP="006F03D0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ИНИЦИАТИВЕН КОМИТЕТ в състав: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Християн Цветанов Петров;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Людмил Иванов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Мануела Красимирова Василева,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за издигане на Иво Цветанов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Балевски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за независим кандидат за общински съветник.</w:t>
      </w:r>
    </w:p>
    <w:p w:rsidR="006F03D0" w:rsidRPr="005A4CE3" w:rsidRDefault="006F03D0" w:rsidP="006F03D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Инициативният комитет се представлява от Християн Цветанов Петров.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инициативния комитет да бъде издадено Удостоверение за регистрация по Приложение № 61 – МИ от изборните книжа.</w:t>
      </w:r>
    </w:p>
    <w:p w:rsidR="006F03D0" w:rsidRDefault="006F03D0" w:rsidP="006F03D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177DE3" w:rsidRPr="0079146A" w:rsidRDefault="00177DE3" w:rsidP="009A63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-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Митко Иванов Рашков, Цвета Ангелова Тодорова – Стойчева, 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9A63FE" w:rsidRPr="0079146A" w:rsidRDefault="00452518" w:rsidP="009A63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2 от дневния ред </w:t>
      </w:r>
      <w:r w:rsidRPr="0079146A">
        <w:rPr>
          <w:rFonts w:ascii="Times New Roman" w:hAnsi="Times New Roman" w:cs="Times New Roman"/>
          <w:sz w:val="24"/>
          <w:szCs w:val="24"/>
        </w:rPr>
        <w:t>членовете на ОИК – Трявна бяха запознати с принципни решения на ЦИК и входяща уведомителна кореспонденция.</w:t>
      </w:r>
    </w:p>
    <w:p w:rsidR="00452518" w:rsidRPr="0079146A" w:rsidRDefault="00D1156E" w:rsidP="00145310">
      <w:pPr>
        <w:pStyle w:val="a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ab/>
      </w:r>
      <w:r w:rsidR="00452518"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>По т. 3 от дневния ред</w:t>
      </w:r>
      <w:r w:rsidR="00452518"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членовете на ОИК – Трявна обсъдиха текущи въпроси, възникнали във връзка с работата на Комисията.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D1156E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Насрочваме следващото заседание на 1</w:t>
      </w:r>
      <w:r w:rsidR="00B970BC">
        <w:rPr>
          <w:rFonts w:ascii="Times New Roman" w:hAnsi="Times New Roman" w:cs="Times New Roman"/>
          <w:sz w:val="24"/>
          <w:szCs w:val="24"/>
        </w:rPr>
        <w:t>5</w:t>
      </w:r>
      <w:r w:rsidRPr="0079146A">
        <w:rPr>
          <w:rFonts w:ascii="Times New Roman" w:hAnsi="Times New Roman" w:cs="Times New Roman"/>
          <w:sz w:val="24"/>
          <w:szCs w:val="24"/>
        </w:rPr>
        <w:t>.09.2019 г. от 1</w:t>
      </w:r>
      <w:r w:rsidR="00712446">
        <w:rPr>
          <w:rFonts w:ascii="Times New Roman" w:hAnsi="Times New Roman" w:cs="Times New Roman"/>
          <w:sz w:val="24"/>
          <w:szCs w:val="24"/>
        </w:rPr>
        <w:t>5</w:t>
      </w:r>
      <w:r w:rsidRPr="0079146A">
        <w:rPr>
          <w:rFonts w:ascii="Times New Roman" w:hAnsi="Times New Roman" w:cs="Times New Roman"/>
          <w:sz w:val="24"/>
          <w:szCs w:val="24"/>
        </w:rPr>
        <w:t>.</w:t>
      </w:r>
      <w:r w:rsidR="00B970BC">
        <w:rPr>
          <w:rFonts w:ascii="Times New Roman" w:hAnsi="Times New Roman" w:cs="Times New Roman"/>
          <w:sz w:val="24"/>
          <w:szCs w:val="24"/>
        </w:rPr>
        <w:t>0</w:t>
      </w:r>
      <w:r w:rsidRPr="0079146A">
        <w:rPr>
          <w:rFonts w:ascii="Times New Roman" w:hAnsi="Times New Roman" w:cs="Times New Roman"/>
          <w:sz w:val="24"/>
          <w:szCs w:val="24"/>
        </w:rPr>
        <w:t>0 часа.</w:t>
      </w:r>
    </w:p>
    <w:p w:rsidR="00D1156E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A42B2C" w:rsidRPr="0079146A">
        <w:rPr>
          <w:rFonts w:ascii="Times New Roman" w:hAnsi="Times New Roman" w:cs="Times New Roman"/>
          <w:sz w:val="24"/>
          <w:szCs w:val="24"/>
        </w:rPr>
        <w:t xml:space="preserve">- </w:t>
      </w:r>
      <w:r w:rsidRPr="0079146A">
        <w:rPr>
          <w:rFonts w:ascii="Times New Roman" w:hAnsi="Times New Roman" w:cs="Times New Roman"/>
          <w:sz w:val="24"/>
          <w:szCs w:val="24"/>
        </w:rPr>
        <w:t xml:space="preserve">председател: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2483F"/>
    <w:rsid w:val="00056540"/>
    <w:rsid w:val="00057B9F"/>
    <w:rsid w:val="00076466"/>
    <w:rsid w:val="00114709"/>
    <w:rsid w:val="00145310"/>
    <w:rsid w:val="00177DE3"/>
    <w:rsid w:val="001C344C"/>
    <w:rsid w:val="001E7200"/>
    <w:rsid w:val="002A4579"/>
    <w:rsid w:val="002C3D06"/>
    <w:rsid w:val="00356959"/>
    <w:rsid w:val="003B351D"/>
    <w:rsid w:val="00440D25"/>
    <w:rsid w:val="00452518"/>
    <w:rsid w:val="004647D7"/>
    <w:rsid w:val="004A39A5"/>
    <w:rsid w:val="00555B2E"/>
    <w:rsid w:val="00556E4F"/>
    <w:rsid w:val="00567D36"/>
    <w:rsid w:val="005B4CC0"/>
    <w:rsid w:val="00620F98"/>
    <w:rsid w:val="00654051"/>
    <w:rsid w:val="00685805"/>
    <w:rsid w:val="006A3D75"/>
    <w:rsid w:val="006F03D0"/>
    <w:rsid w:val="006F5C8A"/>
    <w:rsid w:val="00712446"/>
    <w:rsid w:val="007912F4"/>
    <w:rsid w:val="0079146A"/>
    <w:rsid w:val="00813C74"/>
    <w:rsid w:val="008A4688"/>
    <w:rsid w:val="00946D4D"/>
    <w:rsid w:val="009A61BF"/>
    <w:rsid w:val="009A63FE"/>
    <w:rsid w:val="009B5BE9"/>
    <w:rsid w:val="009B6C3D"/>
    <w:rsid w:val="009B7A0F"/>
    <w:rsid w:val="00A27909"/>
    <w:rsid w:val="00A42B2C"/>
    <w:rsid w:val="00A877EF"/>
    <w:rsid w:val="00A906F0"/>
    <w:rsid w:val="00AB462B"/>
    <w:rsid w:val="00B54F44"/>
    <w:rsid w:val="00B970BC"/>
    <w:rsid w:val="00BA65D3"/>
    <w:rsid w:val="00BD587A"/>
    <w:rsid w:val="00BF393A"/>
    <w:rsid w:val="00C475C2"/>
    <w:rsid w:val="00D1156E"/>
    <w:rsid w:val="00D16D39"/>
    <w:rsid w:val="00D37501"/>
    <w:rsid w:val="00D90F50"/>
    <w:rsid w:val="00DA62F2"/>
    <w:rsid w:val="00E31236"/>
    <w:rsid w:val="00EB38E6"/>
    <w:rsid w:val="00F50BB1"/>
    <w:rsid w:val="00F607EF"/>
    <w:rsid w:val="00F8075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CD49-B9CE-4CA4-9AA7-53D0DE0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Elica</cp:lastModifiedBy>
  <cp:revision>84</cp:revision>
  <cp:lastPrinted>2015-09-14T13:05:00Z</cp:lastPrinted>
  <dcterms:created xsi:type="dcterms:W3CDTF">2015-09-14T13:06:00Z</dcterms:created>
  <dcterms:modified xsi:type="dcterms:W3CDTF">2019-09-13T15:53:00Z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