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74" w:rsidRPr="00A646BC" w:rsidRDefault="00AB462B">
      <w:pPr>
        <w:shd w:val="clear" w:color="auto" w:fill="FFFFFF" w:themeFill="background1"/>
        <w:spacing w:after="0" w:line="240" w:lineRule="auto"/>
        <w:jc w:val="center"/>
        <w:rPr>
          <w:rFonts w:ascii="Times New Roman" w:hAnsi="Times New Roman" w:cs="Times New Roman"/>
          <w:b/>
          <w:sz w:val="24"/>
          <w:szCs w:val="24"/>
        </w:rPr>
      </w:pPr>
      <w:r w:rsidRPr="00A646BC">
        <w:rPr>
          <w:rFonts w:ascii="Times New Roman" w:eastAsia="Calibri" w:hAnsi="Times New Roman" w:cs="Times New Roman"/>
          <w:b/>
          <w:sz w:val="24"/>
          <w:szCs w:val="24"/>
          <w:u w:val="single"/>
        </w:rPr>
        <w:t>ОБЩИНСКА ИЗБИРАТЕЛНА КОМИСИЯ В ОБЩИНА ТРЯВНА</w:t>
      </w:r>
    </w:p>
    <w:p w:rsidR="00813C74" w:rsidRPr="0079146A" w:rsidRDefault="00AB462B">
      <w:pPr>
        <w:shd w:val="clear" w:color="auto" w:fill="FFFFFF" w:themeFill="background1"/>
        <w:spacing w:after="0" w:line="240" w:lineRule="auto"/>
        <w:jc w:val="center"/>
        <w:rPr>
          <w:rFonts w:ascii="Times New Roman" w:hAnsi="Times New Roman" w:cs="Times New Roman"/>
          <w:sz w:val="24"/>
          <w:szCs w:val="24"/>
        </w:rPr>
      </w:pPr>
      <w:r w:rsidRPr="0079146A">
        <w:rPr>
          <w:rFonts w:ascii="Times New Roman" w:eastAsia="Calibri" w:hAnsi="Times New Roman" w:cs="Times New Roman"/>
          <w:sz w:val="24"/>
          <w:szCs w:val="24"/>
        </w:rPr>
        <w:t xml:space="preserve">Избори за общински </w:t>
      </w:r>
      <w:proofErr w:type="spellStart"/>
      <w:r w:rsidRPr="0079146A">
        <w:rPr>
          <w:rFonts w:ascii="Times New Roman" w:eastAsia="Calibri" w:hAnsi="Times New Roman" w:cs="Times New Roman"/>
          <w:sz w:val="24"/>
          <w:szCs w:val="24"/>
        </w:rPr>
        <w:t>съветници</w:t>
      </w:r>
      <w:proofErr w:type="spellEnd"/>
      <w:r w:rsidRPr="0079146A">
        <w:rPr>
          <w:rFonts w:ascii="Times New Roman" w:eastAsia="Calibri" w:hAnsi="Times New Roman" w:cs="Times New Roman"/>
          <w:sz w:val="24"/>
          <w:szCs w:val="24"/>
        </w:rPr>
        <w:t xml:space="preserve"> и кметове на 27.10.2019 г.</w:t>
      </w:r>
    </w:p>
    <w:p w:rsidR="009A63FE" w:rsidRPr="0079146A" w:rsidRDefault="009A63FE">
      <w:pPr>
        <w:shd w:val="clear" w:color="auto" w:fill="FFFFFF" w:themeFill="background1"/>
        <w:jc w:val="center"/>
        <w:rPr>
          <w:rFonts w:ascii="Times New Roman" w:hAnsi="Times New Roman" w:cs="Times New Roman"/>
          <w:b/>
          <w:sz w:val="24"/>
          <w:szCs w:val="24"/>
        </w:rPr>
      </w:pPr>
    </w:p>
    <w:p w:rsidR="00813C74" w:rsidRPr="005461D0" w:rsidRDefault="00AB462B">
      <w:pPr>
        <w:shd w:val="clear" w:color="auto" w:fill="FFFFFF" w:themeFill="background1"/>
        <w:jc w:val="center"/>
        <w:rPr>
          <w:rFonts w:ascii="Times New Roman" w:hAnsi="Times New Roman" w:cs="Times New Roman"/>
          <w:sz w:val="24"/>
          <w:szCs w:val="24"/>
        </w:rPr>
      </w:pPr>
      <w:r w:rsidRPr="005461D0">
        <w:rPr>
          <w:rFonts w:ascii="Times New Roman" w:hAnsi="Times New Roman" w:cs="Times New Roman"/>
          <w:b/>
          <w:sz w:val="24"/>
          <w:szCs w:val="24"/>
        </w:rPr>
        <w:t>П Р О Т О К О Л</w:t>
      </w:r>
    </w:p>
    <w:p w:rsidR="00813C74" w:rsidRPr="0085716F" w:rsidRDefault="00AB462B">
      <w:pPr>
        <w:shd w:val="clear" w:color="auto" w:fill="FFFFFF" w:themeFill="background1"/>
        <w:jc w:val="center"/>
        <w:rPr>
          <w:rFonts w:ascii="Times New Roman" w:hAnsi="Times New Roman" w:cs="Times New Roman"/>
          <w:sz w:val="24"/>
          <w:szCs w:val="24"/>
        </w:rPr>
      </w:pPr>
      <w:r w:rsidRPr="005461D0">
        <w:rPr>
          <w:rFonts w:ascii="Times New Roman" w:hAnsi="Times New Roman" w:cs="Times New Roman"/>
          <w:b/>
          <w:sz w:val="24"/>
          <w:szCs w:val="24"/>
        </w:rPr>
        <w:t xml:space="preserve">№ </w:t>
      </w:r>
      <w:r w:rsidR="002E50F0">
        <w:rPr>
          <w:rFonts w:ascii="Times New Roman" w:hAnsi="Times New Roman" w:cs="Times New Roman"/>
          <w:b/>
          <w:sz w:val="24"/>
          <w:szCs w:val="24"/>
          <w:lang w:val="en-US"/>
        </w:rPr>
        <w:t>2</w:t>
      </w:r>
      <w:r w:rsidR="0085716F">
        <w:rPr>
          <w:rFonts w:ascii="Times New Roman" w:hAnsi="Times New Roman" w:cs="Times New Roman"/>
          <w:b/>
          <w:sz w:val="24"/>
          <w:szCs w:val="24"/>
        </w:rPr>
        <w:t>3</w:t>
      </w:r>
    </w:p>
    <w:p w:rsidR="00813C74" w:rsidRPr="005461D0" w:rsidRDefault="00A646BC">
      <w:pPr>
        <w:shd w:val="clear" w:color="auto" w:fill="FFFFFF" w:themeFill="background1"/>
        <w:jc w:val="center"/>
        <w:rPr>
          <w:rFonts w:ascii="Times New Roman" w:hAnsi="Times New Roman" w:cs="Times New Roman"/>
          <w:sz w:val="24"/>
          <w:szCs w:val="24"/>
        </w:rPr>
      </w:pPr>
      <w:r>
        <w:rPr>
          <w:rFonts w:ascii="Times New Roman" w:hAnsi="Times New Roman" w:cs="Times New Roman"/>
          <w:b/>
          <w:sz w:val="24"/>
          <w:szCs w:val="24"/>
        </w:rPr>
        <w:t>г</w:t>
      </w:r>
      <w:r w:rsidR="00AB462B" w:rsidRPr="005461D0">
        <w:rPr>
          <w:rFonts w:ascii="Times New Roman" w:hAnsi="Times New Roman" w:cs="Times New Roman"/>
          <w:b/>
          <w:sz w:val="24"/>
          <w:szCs w:val="24"/>
        </w:rPr>
        <w:t xml:space="preserve">р. Трявна, </w:t>
      </w:r>
      <w:r w:rsidR="00DC014D">
        <w:rPr>
          <w:rFonts w:ascii="Times New Roman" w:hAnsi="Times New Roman" w:cs="Times New Roman"/>
          <w:b/>
          <w:sz w:val="24"/>
          <w:szCs w:val="24"/>
          <w:lang w:val="en-US"/>
        </w:rPr>
        <w:t>2</w:t>
      </w:r>
      <w:r w:rsidR="00330401">
        <w:rPr>
          <w:rFonts w:ascii="Times New Roman" w:hAnsi="Times New Roman" w:cs="Times New Roman"/>
          <w:b/>
          <w:sz w:val="24"/>
          <w:szCs w:val="24"/>
        </w:rPr>
        <w:t>9</w:t>
      </w:r>
      <w:r w:rsidR="00F4160F">
        <w:rPr>
          <w:rFonts w:ascii="Times New Roman" w:hAnsi="Times New Roman" w:cs="Times New Roman"/>
          <w:b/>
          <w:sz w:val="24"/>
          <w:szCs w:val="24"/>
        </w:rPr>
        <w:t>.</w:t>
      </w:r>
      <w:r w:rsidR="00F4160F">
        <w:rPr>
          <w:rFonts w:ascii="Times New Roman" w:hAnsi="Times New Roman" w:cs="Times New Roman"/>
          <w:b/>
          <w:sz w:val="24"/>
          <w:szCs w:val="24"/>
          <w:lang w:val="en-US"/>
        </w:rPr>
        <w:t>10</w:t>
      </w:r>
      <w:r w:rsidR="001E6D34">
        <w:rPr>
          <w:rFonts w:ascii="Times New Roman" w:hAnsi="Times New Roman" w:cs="Times New Roman"/>
          <w:b/>
          <w:sz w:val="24"/>
          <w:szCs w:val="24"/>
        </w:rPr>
        <w:t>.2019</w:t>
      </w:r>
      <w:r w:rsidR="00213A0D">
        <w:rPr>
          <w:rFonts w:ascii="Times New Roman" w:hAnsi="Times New Roman" w:cs="Times New Roman"/>
          <w:b/>
          <w:sz w:val="24"/>
          <w:szCs w:val="24"/>
        </w:rPr>
        <w:t xml:space="preserve"> </w:t>
      </w:r>
      <w:r w:rsidR="00AB462B" w:rsidRPr="005461D0">
        <w:rPr>
          <w:rFonts w:ascii="Times New Roman" w:hAnsi="Times New Roman" w:cs="Times New Roman"/>
          <w:b/>
          <w:sz w:val="24"/>
          <w:szCs w:val="24"/>
        </w:rPr>
        <w:t>г.</w:t>
      </w:r>
    </w:p>
    <w:p w:rsidR="00813C74" w:rsidRPr="005461D0" w:rsidRDefault="00213A0D" w:rsidP="00213A0D">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AB462B" w:rsidRPr="005461D0">
        <w:rPr>
          <w:rFonts w:ascii="Times New Roman" w:hAnsi="Times New Roman" w:cs="Times New Roman"/>
          <w:sz w:val="24"/>
          <w:szCs w:val="24"/>
        </w:rPr>
        <w:t xml:space="preserve">Днес, </w:t>
      </w:r>
      <w:r w:rsidR="00DC014D">
        <w:rPr>
          <w:rFonts w:ascii="Times New Roman" w:hAnsi="Times New Roman" w:cs="Times New Roman"/>
          <w:sz w:val="24"/>
          <w:szCs w:val="24"/>
          <w:lang w:val="en-US"/>
        </w:rPr>
        <w:t>2</w:t>
      </w:r>
      <w:r w:rsidR="00330401">
        <w:rPr>
          <w:rFonts w:ascii="Times New Roman" w:hAnsi="Times New Roman" w:cs="Times New Roman"/>
          <w:sz w:val="24"/>
          <w:szCs w:val="24"/>
        </w:rPr>
        <w:t>9</w:t>
      </w:r>
      <w:r w:rsidR="006A3D75" w:rsidRPr="005461D0">
        <w:rPr>
          <w:rFonts w:ascii="Times New Roman" w:hAnsi="Times New Roman" w:cs="Times New Roman"/>
          <w:sz w:val="24"/>
          <w:szCs w:val="24"/>
        </w:rPr>
        <w:t>.</w:t>
      </w:r>
      <w:r w:rsidR="00F4160F">
        <w:rPr>
          <w:rFonts w:ascii="Times New Roman" w:hAnsi="Times New Roman" w:cs="Times New Roman"/>
          <w:sz w:val="24"/>
          <w:szCs w:val="24"/>
          <w:lang w:val="en-US"/>
        </w:rPr>
        <w:t>10</w:t>
      </w:r>
      <w:r w:rsidR="00F4160F">
        <w:rPr>
          <w:rFonts w:ascii="Times New Roman" w:hAnsi="Times New Roman" w:cs="Times New Roman"/>
          <w:sz w:val="24"/>
          <w:szCs w:val="24"/>
        </w:rPr>
        <w:t>.2019</w:t>
      </w:r>
      <w:r w:rsidR="00AB462B" w:rsidRPr="005461D0">
        <w:rPr>
          <w:rFonts w:ascii="Times New Roman" w:hAnsi="Times New Roman" w:cs="Times New Roman"/>
          <w:sz w:val="24"/>
          <w:szCs w:val="24"/>
        </w:rPr>
        <w:t xml:space="preserve">г.  се състоя заседание на </w:t>
      </w:r>
      <w:r w:rsidR="00A646BC">
        <w:rPr>
          <w:rFonts w:ascii="Times New Roman" w:hAnsi="Times New Roman" w:cs="Times New Roman"/>
          <w:sz w:val="24"/>
          <w:szCs w:val="24"/>
        </w:rPr>
        <w:t xml:space="preserve">Общинска избирателна комисия - </w:t>
      </w:r>
      <w:r w:rsidR="00AB462B" w:rsidRPr="005461D0">
        <w:rPr>
          <w:rFonts w:ascii="Times New Roman" w:hAnsi="Times New Roman" w:cs="Times New Roman"/>
          <w:sz w:val="24"/>
          <w:szCs w:val="24"/>
        </w:rPr>
        <w:t>гр. Трявна /ОИК/, назначена с Решение № 697 - МИ/23.08.2019 г. на ЦИК.</w:t>
      </w:r>
    </w:p>
    <w:p w:rsidR="0022607A" w:rsidRPr="005461D0" w:rsidRDefault="00213A0D" w:rsidP="00153E89">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607A" w:rsidRPr="005461D0">
        <w:rPr>
          <w:rFonts w:ascii="Times New Roman" w:hAnsi="Times New Roman" w:cs="Times New Roman"/>
          <w:sz w:val="24"/>
          <w:szCs w:val="24"/>
        </w:rPr>
        <w:t>На заседанието присъстват:</w:t>
      </w:r>
      <w:r w:rsidR="0022607A" w:rsidRPr="005461D0">
        <w:rPr>
          <w:rFonts w:ascii="Times New Roman" w:hAnsi="Times New Roman" w:cs="Times New Roman"/>
          <w:sz w:val="24"/>
          <w:szCs w:val="24"/>
          <w:lang w:val="en-US"/>
        </w:rPr>
        <w:t xml:space="preserve"> </w:t>
      </w:r>
      <w:r w:rsidR="0022607A" w:rsidRPr="005461D0">
        <w:rPr>
          <w:rFonts w:ascii="Times New Roman" w:hAnsi="Times New Roman" w:cs="Times New Roman"/>
          <w:sz w:val="24"/>
          <w:szCs w:val="24"/>
        </w:rPr>
        <w:t xml:space="preserve">Антоанета </w:t>
      </w:r>
      <w:proofErr w:type="spellStart"/>
      <w:r w:rsidR="0022607A" w:rsidRPr="005461D0">
        <w:rPr>
          <w:rFonts w:ascii="Times New Roman" w:hAnsi="Times New Roman" w:cs="Times New Roman"/>
          <w:sz w:val="24"/>
          <w:szCs w:val="24"/>
        </w:rPr>
        <w:t>Добринова</w:t>
      </w:r>
      <w:proofErr w:type="spellEnd"/>
      <w:r w:rsidR="0022607A" w:rsidRPr="005461D0">
        <w:rPr>
          <w:rFonts w:ascii="Times New Roman" w:hAnsi="Times New Roman" w:cs="Times New Roman"/>
          <w:sz w:val="24"/>
          <w:szCs w:val="24"/>
        </w:rPr>
        <w:t xml:space="preserve"> Иванова, Диана Атанасова </w:t>
      </w:r>
      <w:proofErr w:type="spellStart"/>
      <w:r w:rsidR="0022607A" w:rsidRPr="005461D0">
        <w:rPr>
          <w:rFonts w:ascii="Times New Roman" w:hAnsi="Times New Roman" w:cs="Times New Roman"/>
          <w:sz w:val="24"/>
          <w:szCs w:val="24"/>
        </w:rPr>
        <w:t>Д</w:t>
      </w:r>
      <w:r w:rsidR="00F4160F">
        <w:rPr>
          <w:rFonts w:ascii="Times New Roman" w:hAnsi="Times New Roman" w:cs="Times New Roman"/>
          <w:sz w:val="24"/>
          <w:szCs w:val="24"/>
        </w:rPr>
        <w:t>аначева</w:t>
      </w:r>
      <w:proofErr w:type="spellEnd"/>
      <w:r w:rsidR="00F4160F">
        <w:rPr>
          <w:rFonts w:ascii="Times New Roman" w:hAnsi="Times New Roman" w:cs="Times New Roman"/>
          <w:sz w:val="24"/>
          <w:szCs w:val="24"/>
        </w:rPr>
        <w:t xml:space="preserve">, </w:t>
      </w:r>
      <w:r w:rsidR="00F4160F" w:rsidRPr="00694448">
        <w:rPr>
          <w:rFonts w:ascii="Times New Roman" w:hAnsi="Times New Roman" w:cs="Times New Roman"/>
          <w:sz w:val="24"/>
          <w:szCs w:val="24"/>
        </w:rPr>
        <w:t>Полина Койчева Цанева</w:t>
      </w:r>
      <w:r w:rsidR="0022607A" w:rsidRPr="00694448">
        <w:rPr>
          <w:rFonts w:ascii="Times New Roman" w:hAnsi="Times New Roman" w:cs="Times New Roman"/>
          <w:sz w:val="24"/>
          <w:szCs w:val="24"/>
        </w:rPr>
        <w:t>,</w:t>
      </w:r>
      <w:r w:rsidR="00694448" w:rsidRPr="00694448">
        <w:rPr>
          <w:rFonts w:ascii="Times New Roman" w:hAnsi="Times New Roman" w:cs="Times New Roman"/>
          <w:sz w:val="24"/>
          <w:szCs w:val="24"/>
        </w:rPr>
        <w:t xml:space="preserve"> Рачо Иванов Рачев,</w:t>
      </w:r>
      <w:r w:rsidR="0022607A" w:rsidRPr="00694448">
        <w:rPr>
          <w:rFonts w:ascii="Times New Roman" w:hAnsi="Times New Roman" w:cs="Times New Roman"/>
          <w:sz w:val="24"/>
          <w:szCs w:val="24"/>
        </w:rPr>
        <w:t xml:space="preserve"> Снежана Тодорова Иванова – Бонева, Митко Иванов Рашков, Елена Емилова</w:t>
      </w:r>
      <w:r w:rsidR="009631D7" w:rsidRPr="00694448">
        <w:rPr>
          <w:rFonts w:ascii="Times New Roman" w:hAnsi="Times New Roman" w:cs="Times New Roman"/>
          <w:sz w:val="24"/>
          <w:szCs w:val="24"/>
        </w:rPr>
        <w:t xml:space="preserve"> Горанова, Славчо Колев Славчев</w:t>
      </w:r>
      <w:r w:rsidR="0022607A" w:rsidRPr="00694448">
        <w:rPr>
          <w:rFonts w:ascii="Times New Roman" w:hAnsi="Times New Roman" w:cs="Times New Roman"/>
          <w:sz w:val="24"/>
          <w:szCs w:val="24"/>
        </w:rPr>
        <w:t xml:space="preserve"> и Радослав Петев Дамянов</w:t>
      </w:r>
      <w:r w:rsidR="00A077DB" w:rsidRPr="00694448">
        <w:rPr>
          <w:rFonts w:ascii="Times New Roman" w:hAnsi="Times New Roman" w:cs="Times New Roman"/>
          <w:sz w:val="24"/>
          <w:szCs w:val="24"/>
          <w:lang w:val="en-US"/>
        </w:rPr>
        <w:t xml:space="preserve"> </w:t>
      </w:r>
      <w:r w:rsidR="00A077DB" w:rsidRPr="00694448">
        <w:rPr>
          <w:rFonts w:ascii="Times New Roman" w:hAnsi="Times New Roman" w:cs="Times New Roman"/>
          <w:sz w:val="24"/>
          <w:szCs w:val="24"/>
        </w:rPr>
        <w:t>и Цвета Ангелова Тодорова – Стойчева</w:t>
      </w:r>
      <w:r w:rsidR="00F4160F" w:rsidRPr="00694448">
        <w:rPr>
          <w:rFonts w:ascii="Times New Roman" w:hAnsi="Times New Roman" w:cs="Times New Roman"/>
          <w:sz w:val="24"/>
          <w:szCs w:val="24"/>
        </w:rPr>
        <w:t>, Иван Генов Симеонов, Валентина Кънчева Иванова</w:t>
      </w:r>
      <w:r w:rsidR="00694448" w:rsidRPr="00694448">
        <w:rPr>
          <w:rFonts w:ascii="Times New Roman" w:hAnsi="Times New Roman" w:cs="Times New Roman"/>
          <w:sz w:val="24"/>
          <w:szCs w:val="24"/>
        </w:rPr>
        <w:t>, Виолета Гатева Ганева-Иванова</w:t>
      </w:r>
    </w:p>
    <w:p w:rsidR="00813C74" w:rsidRPr="005461D0" w:rsidRDefault="00213A0D" w:rsidP="00153E89">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0B97">
        <w:rPr>
          <w:rFonts w:ascii="Times New Roman" w:hAnsi="Times New Roman" w:cs="Times New Roman"/>
          <w:sz w:val="24"/>
          <w:szCs w:val="24"/>
        </w:rPr>
        <w:t>На</w:t>
      </w:r>
      <w:r w:rsidR="00AB462B" w:rsidRPr="005461D0">
        <w:rPr>
          <w:rFonts w:ascii="Times New Roman" w:hAnsi="Times New Roman" w:cs="Times New Roman"/>
          <w:sz w:val="24"/>
          <w:szCs w:val="24"/>
        </w:rPr>
        <w:t xml:space="preserve">лице е </w:t>
      </w:r>
      <w:proofErr w:type="spellStart"/>
      <w:r w:rsidR="00AB462B" w:rsidRPr="005461D0">
        <w:rPr>
          <w:rFonts w:ascii="Times New Roman" w:hAnsi="Times New Roman" w:cs="Times New Roman"/>
          <w:sz w:val="24"/>
          <w:szCs w:val="24"/>
        </w:rPr>
        <w:t>законоустановения</w:t>
      </w:r>
      <w:proofErr w:type="spellEnd"/>
      <w:r w:rsidR="00AB462B" w:rsidRPr="005461D0">
        <w:rPr>
          <w:rFonts w:ascii="Times New Roman" w:hAnsi="Times New Roman" w:cs="Times New Roman"/>
          <w:sz w:val="24"/>
          <w:szCs w:val="24"/>
        </w:rPr>
        <w:t xml:space="preserve"> кворум, съгласно разпоредбите на чл.</w:t>
      </w:r>
      <w:r w:rsidR="00F80751" w:rsidRPr="005461D0">
        <w:rPr>
          <w:rFonts w:ascii="Times New Roman" w:hAnsi="Times New Roman" w:cs="Times New Roman"/>
          <w:sz w:val="24"/>
          <w:szCs w:val="24"/>
          <w:lang w:val="en-US"/>
        </w:rPr>
        <w:t xml:space="preserve"> </w:t>
      </w:r>
      <w:r w:rsidR="00AB462B" w:rsidRPr="005461D0">
        <w:rPr>
          <w:rFonts w:ascii="Times New Roman" w:hAnsi="Times New Roman" w:cs="Times New Roman"/>
          <w:sz w:val="24"/>
          <w:szCs w:val="24"/>
        </w:rPr>
        <w:t>85, ал.</w:t>
      </w:r>
      <w:r w:rsidR="00F80751" w:rsidRPr="005461D0">
        <w:rPr>
          <w:rFonts w:ascii="Times New Roman" w:hAnsi="Times New Roman" w:cs="Times New Roman"/>
          <w:sz w:val="24"/>
          <w:szCs w:val="24"/>
          <w:lang w:val="en-US"/>
        </w:rPr>
        <w:t xml:space="preserve"> </w:t>
      </w:r>
      <w:r w:rsidR="00AB462B" w:rsidRPr="005461D0">
        <w:rPr>
          <w:rFonts w:ascii="Times New Roman" w:hAnsi="Times New Roman" w:cs="Times New Roman"/>
          <w:sz w:val="24"/>
          <w:szCs w:val="24"/>
        </w:rPr>
        <w:t>3 от Избор</w:t>
      </w:r>
      <w:r w:rsidR="00B30B97">
        <w:rPr>
          <w:rFonts w:ascii="Times New Roman" w:hAnsi="Times New Roman" w:cs="Times New Roman"/>
          <w:sz w:val="24"/>
          <w:szCs w:val="24"/>
        </w:rPr>
        <w:t>ния кодекс</w:t>
      </w:r>
      <w:r w:rsidR="00AB462B" w:rsidRPr="005461D0">
        <w:rPr>
          <w:rFonts w:ascii="Times New Roman" w:hAnsi="Times New Roman" w:cs="Times New Roman"/>
          <w:sz w:val="24"/>
          <w:szCs w:val="24"/>
        </w:rPr>
        <w:t xml:space="preserve"> и комисията може да заседава и взема решения.</w:t>
      </w:r>
      <w:r w:rsidR="00AB462B" w:rsidRPr="005461D0">
        <w:rPr>
          <w:rFonts w:ascii="Times New Roman" w:hAnsi="Times New Roman" w:cs="Times New Roman"/>
          <w:sz w:val="24"/>
          <w:szCs w:val="24"/>
          <w:lang w:val="en-US"/>
        </w:rPr>
        <w:t xml:space="preserve">   </w:t>
      </w:r>
    </w:p>
    <w:p w:rsidR="00813C74" w:rsidRPr="005461D0" w:rsidRDefault="00213A0D" w:rsidP="00153E89">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462B" w:rsidRPr="005461D0">
        <w:rPr>
          <w:rFonts w:ascii="Times New Roman" w:hAnsi="Times New Roman" w:cs="Times New Roman"/>
          <w:sz w:val="24"/>
          <w:szCs w:val="24"/>
        </w:rPr>
        <w:t xml:space="preserve">Заседанието бе открито в </w:t>
      </w:r>
      <w:r w:rsidR="00330401">
        <w:rPr>
          <w:rFonts w:ascii="Times New Roman" w:hAnsi="Times New Roman" w:cs="Times New Roman"/>
          <w:sz w:val="24"/>
          <w:szCs w:val="24"/>
        </w:rPr>
        <w:t>17</w:t>
      </w:r>
      <w:r w:rsidR="008A4688" w:rsidRPr="005461D0">
        <w:rPr>
          <w:rFonts w:ascii="Times New Roman" w:hAnsi="Times New Roman" w:cs="Times New Roman"/>
          <w:sz w:val="24"/>
          <w:szCs w:val="24"/>
        </w:rPr>
        <w:t>.</w:t>
      </w:r>
      <w:r w:rsidR="00957146">
        <w:rPr>
          <w:rFonts w:ascii="Times New Roman" w:hAnsi="Times New Roman" w:cs="Times New Roman"/>
          <w:sz w:val="24"/>
          <w:szCs w:val="24"/>
        </w:rPr>
        <w:t>0</w:t>
      </w:r>
      <w:r w:rsidR="008A4688" w:rsidRPr="005461D0">
        <w:rPr>
          <w:rFonts w:ascii="Times New Roman" w:hAnsi="Times New Roman" w:cs="Times New Roman"/>
          <w:sz w:val="24"/>
          <w:szCs w:val="24"/>
        </w:rPr>
        <w:t>0</w:t>
      </w:r>
      <w:r w:rsidR="00AB462B" w:rsidRPr="005461D0">
        <w:rPr>
          <w:rFonts w:ascii="Times New Roman" w:hAnsi="Times New Roman" w:cs="Times New Roman"/>
          <w:sz w:val="24"/>
          <w:szCs w:val="24"/>
        </w:rPr>
        <w:t xml:space="preserve"> часа под председателството на </w:t>
      </w:r>
      <w:r w:rsidR="00736CBA" w:rsidRPr="005461D0">
        <w:rPr>
          <w:rFonts w:ascii="Times New Roman" w:hAnsi="Times New Roman" w:cs="Times New Roman"/>
          <w:sz w:val="24"/>
          <w:szCs w:val="24"/>
        </w:rPr>
        <w:t>Антоанета Иванова</w:t>
      </w:r>
      <w:r w:rsidR="00AB462B" w:rsidRPr="005461D0">
        <w:rPr>
          <w:rFonts w:ascii="Times New Roman" w:hAnsi="Times New Roman" w:cs="Times New Roman"/>
          <w:sz w:val="24"/>
          <w:szCs w:val="24"/>
        </w:rPr>
        <w:t xml:space="preserve"> – председател на ОИК –Трявна.</w:t>
      </w:r>
    </w:p>
    <w:p w:rsidR="00813C74" w:rsidRDefault="00736CBA" w:rsidP="00153E89">
      <w:pPr>
        <w:shd w:val="clear" w:color="auto" w:fill="FFFFFF" w:themeFill="background1"/>
        <w:spacing w:after="0" w:line="240" w:lineRule="auto"/>
        <w:jc w:val="both"/>
        <w:rPr>
          <w:rFonts w:ascii="Times New Roman" w:hAnsi="Times New Roman" w:cs="Times New Roman"/>
          <w:sz w:val="24"/>
          <w:szCs w:val="24"/>
        </w:rPr>
      </w:pPr>
      <w:r w:rsidRPr="005461D0">
        <w:rPr>
          <w:rFonts w:ascii="Times New Roman" w:eastAsia="Calibri" w:hAnsi="Times New Roman" w:cs="Times New Roman"/>
          <w:b/>
          <w:sz w:val="24"/>
          <w:szCs w:val="24"/>
          <w:u w:val="single"/>
        </w:rPr>
        <w:t>Антоанета Иванова</w:t>
      </w:r>
      <w:r w:rsidR="00AB462B" w:rsidRPr="005461D0">
        <w:rPr>
          <w:rFonts w:ascii="Times New Roman" w:eastAsia="Calibri" w:hAnsi="Times New Roman" w:cs="Times New Roman"/>
          <w:b/>
          <w:sz w:val="24"/>
          <w:szCs w:val="24"/>
          <w:u w:val="single"/>
        </w:rPr>
        <w:t>:</w:t>
      </w:r>
      <w:r w:rsidR="00213A0D">
        <w:rPr>
          <w:rFonts w:ascii="Times New Roman" w:hAnsi="Times New Roman" w:cs="Times New Roman"/>
          <w:sz w:val="24"/>
          <w:szCs w:val="24"/>
        </w:rPr>
        <w:t xml:space="preserve"> </w:t>
      </w:r>
      <w:r w:rsidR="00AB462B" w:rsidRPr="005461D0">
        <w:rPr>
          <w:rFonts w:ascii="Times New Roman" w:hAnsi="Times New Roman" w:cs="Times New Roman"/>
          <w:sz w:val="24"/>
          <w:szCs w:val="24"/>
        </w:rPr>
        <w:t>Уважаеми колеги,  откривам заседанието</w:t>
      </w:r>
      <w:r w:rsidR="00A646BC">
        <w:rPr>
          <w:rFonts w:ascii="Times New Roman" w:hAnsi="Times New Roman" w:cs="Times New Roman"/>
          <w:sz w:val="24"/>
          <w:szCs w:val="24"/>
        </w:rPr>
        <w:t xml:space="preserve"> на ОИК – Трявна. Заседанието </w:t>
      </w:r>
      <w:r w:rsidR="00AB462B" w:rsidRPr="005461D0">
        <w:rPr>
          <w:rFonts w:ascii="Times New Roman" w:hAnsi="Times New Roman" w:cs="Times New Roman"/>
          <w:sz w:val="24"/>
          <w:szCs w:val="24"/>
        </w:rPr>
        <w:t xml:space="preserve"> се проведе при следния </w:t>
      </w:r>
    </w:p>
    <w:p w:rsidR="00213A0D" w:rsidRPr="005461D0" w:rsidRDefault="00213A0D" w:rsidP="00213A0D">
      <w:pPr>
        <w:shd w:val="clear" w:color="auto" w:fill="FFFFFF" w:themeFill="background1"/>
        <w:spacing w:after="0" w:line="240" w:lineRule="auto"/>
        <w:jc w:val="both"/>
        <w:rPr>
          <w:rFonts w:ascii="Times New Roman" w:hAnsi="Times New Roman" w:cs="Times New Roman"/>
          <w:sz w:val="24"/>
          <w:szCs w:val="24"/>
        </w:rPr>
      </w:pPr>
    </w:p>
    <w:p w:rsidR="00813C74" w:rsidRDefault="00080223" w:rsidP="00080223">
      <w:pPr>
        <w:shd w:val="clear" w:color="auto" w:fill="FFFFFF" w:themeFill="background1"/>
        <w:spacing w:after="0" w:line="240" w:lineRule="auto"/>
        <w:ind w:firstLine="708"/>
        <w:rPr>
          <w:rFonts w:ascii="Times New Roman" w:eastAsia="Calibri" w:hAnsi="Times New Roman" w:cs="Times New Roman"/>
          <w:b/>
          <w:i/>
          <w:sz w:val="24"/>
          <w:szCs w:val="24"/>
        </w:rPr>
      </w:pPr>
      <w:r w:rsidRPr="00080223">
        <w:rPr>
          <w:rFonts w:ascii="Times New Roman" w:eastAsia="Calibri" w:hAnsi="Times New Roman" w:cs="Times New Roman"/>
          <w:b/>
          <w:i/>
          <w:sz w:val="24"/>
          <w:szCs w:val="24"/>
        </w:rPr>
        <w:t xml:space="preserve">                                     </w:t>
      </w:r>
      <w:r w:rsidR="00AB462B" w:rsidRPr="00080223">
        <w:rPr>
          <w:rFonts w:ascii="Times New Roman" w:eastAsia="Calibri" w:hAnsi="Times New Roman" w:cs="Times New Roman"/>
          <w:b/>
          <w:i/>
          <w:sz w:val="24"/>
          <w:szCs w:val="24"/>
        </w:rPr>
        <w:t>ДНЕВЕН РЕД:</w:t>
      </w:r>
    </w:p>
    <w:p w:rsidR="00A646BC" w:rsidRPr="00080223" w:rsidRDefault="00A646BC" w:rsidP="00080223">
      <w:pPr>
        <w:shd w:val="clear" w:color="auto" w:fill="FFFFFF" w:themeFill="background1"/>
        <w:spacing w:after="0" w:line="240" w:lineRule="auto"/>
        <w:ind w:firstLine="708"/>
        <w:rPr>
          <w:rFonts w:ascii="Times New Roman" w:hAnsi="Times New Roman" w:cs="Times New Roman"/>
          <w:sz w:val="24"/>
          <w:szCs w:val="24"/>
        </w:rPr>
      </w:pPr>
    </w:p>
    <w:p w:rsidR="00600379" w:rsidRPr="00D41B48" w:rsidRDefault="00080223" w:rsidP="00153E89">
      <w:pPr>
        <w:pStyle w:val="af0"/>
        <w:shd w:val="clear" w:color="auto" w:fill="FFFFFF"/>
        <w:spacing w:after="0"/>
        <w:jc w:val="both"/>
        <w:rPr>
          <w:color w:val="333333"/>
        </w:rPr>
      </w:pPr>
      <w:r w:rsidRPr="00D41B48">
        <w:rPr>
          <w:color w:val="333333"/>
        </w:rPr>
        <w:t>1.</w:t>
      </w:r>
      <w:r w:rsidR="00CD7DAA" w:rsidRPr="00D41B48">
        <w:rPr>
          <w:color w:val="333333"/>
        </w:rPr>
        <w:t xml:space="preserve"> </w:t>
      </w:r>
      <w:r w:rsidR="00330401">
        <w:rPr>
          <w:color w:val="333333"/>
        </w:rPr>
        <w:t>О</w:t>
      </w:r>
      <w:r w:rsidR="00330401" w:rsidRPr="00BB37BA">
        <w:rPr>
          <w:color w:val="333333"/>
        </w:rPr>
        <w:t>пределяне на членове на Общинска избирателна комисия</w:t>
      </w:r>
      <w:r w:rsidR="00330401">
        <w:rPr>
          <w:color w:val="333333"/>
        </w:rPr>
        <w:t xml:space="preserve"> -</w:t>
      </w:r>
      <w:r w:rsidR="00330401" w:rsidRPr="00BB37BA">
        <w:rPr>
          <w:color w:val="333333"/>
        </w:rPr>
        <w:t xml:space="preserve"> </w:t>
      </w:r>
      <w:r w:rsidR="00330401">
        <w:rPr>
          <w:color w:val="333333"/>
        </w:rPr>
        <w:t>Трявна</w:t>
      </w:r>
      <w:r w:rsidR="00330401" w:rsidRPr="00BB37BA">
        <w:rPr>
          <w:color w:val="333333"/>
        </w:rPr>
        <w:t>, които съвместно с упълномощени представ</w:t>
      </w:r>
      <w:r w:rsidR="00330401">
        <w:rPr>
          <w:color w:val="333333"/>
        </w:rPr>
        <w:t xml:space="preserve">ители на Областна администрация </w:t>
      </w:r>
      <w:r w:rsidR="00330401" w:rsidRPr="008930BB">
        <w:rPr>
          <w:color w:val="333333"/>
        </w:rPr>
        <w:t>Габрово</w:t>
      </w:r>
      <w:r w:rsidR="00330401">
        <w:rPr>
          <w:color w:val="333333"/>
        </w:rPr>
        <w:t xml:space="preserve"> </w:t>
      </w:r>
      <w:r w:rsidR="00330401" w:rsidRPr="00BB37BA">
        <w:rPr>
          <w:color w:val="333333"/>
        </w:rPr>
        <w:t>да приемат бюлетините и да съпровождат транспортното средство, което ги превозва до съответния областен център.</w:t>
      </w:r>
    </w:p>
    <w:p w:rsidR="00330401" w:rsidRDefault="00080223" w:rsidP="00153E89">
      <w:pPr>
        <w:pStyle w:val="af0"/>
        <w:shd w:val="clear" w:color="auto" w:fill="FFFFFF"/>
        <w:spacing w:after="0"/>
        <w:jc w:val="both"/>
        <w:outlineLvl w:val="0"/>
        <w:rPr>
          <w:color w:val="333333"/>
        </w:rPr>
      </w:pPr>
      <w:r w:rsidRPr="00A646BC">
        <w:t>2.</w:t>
      </w:r>
      <w:r w:rsidRPr="00A646BC">
        <w:rPr>
          <w:color w:val="333333"/>
        </w:rPr>
        <w:t xml:space="preserve"> </w:t>
      </w:r>
      <w:r w:rsidR="00330401" w:rsidRPr="000E555C">
        <w:rPr>
          <w:color w:val="333333"/>
        </w:rPr>
        <w:t>Упълномощаване на членове от ОИК</w:t>
      </w:r>
      <w:r w:rsidR="00330401">
        <w:rPr>
          <w:color w:val="333333"/>
        </w:rPr>
        <w:t>-Трявна</w:t>
      </w:r>
      <w:r w:rsidR="00330401" w:rsidRPr="000E555C">
        <w:rPr>
          <w:color w:val="333333"/>
        </w:rPr>
        <w:t>,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технически носители с числовите данни от обработката на протоколите на СИК.</w:t>
      </w:r>
    </w:p>
    <w:p w:rsidR="00330401" w:rsidRDefault="00080223" w:rsidP="00153E89">
      <w:pPr>
        <w:pStyle w:val="af0"/>
        <w:shd w:val="clear" w:color="auto" w:fill="FFFFFF"/>
        <w:spacing w:after="80"/>
        <w:jc w:val="both"/>
        <w:outlineLvl w:val="0"/>
        <w:rPr>
          <w:color w:val="333333"/>
        </w:rPr>
      </w:pPr>
      <w:r w:rsidRPr="00A646BC">
        <w:t>3.</w:t>
      </w:r>
      <w:r w:rsidR="009076E0" w:rsidRPr="00A646BC">
        <w:rPr>
          <w:color w:val="333333"/>
        </w:rPr>
        <w:t xml:space="preserve"> </w:t>
      </w:r>
      <w:r w:rsidR="00330401" w:rsidRPr="00DE2E23">
        <w:rPr>
          <w:color w:val="333333"/>
        </w:rPr>
        <w:t>Определяне на членове на Общи</w:t>
      </w:r>
      <w:r w:rsidR="00330401">
        <w:rPr>
          <w:color w:val="333333"/>
        </w:rPr>
        <w:t>нска избирателна комисия Трявна</w:t>
      </w:r>
      <w:r w:rsidR="00330401" w:rsidRPr="00DE2E23">
        <w:rPr>
          <w:color w:val="333333"/>
        </w:rPr>
        <w:t xml:space="preserve"> за предаване на избирателните списъци на териториалното звено на ГД ГРАО след произвеждане на </w:t>
      </w:r>
      <w:r w:rsidR="001076EF">
        <w:rPr>
          <w:color w:val="333333"/>
        </w:rPr>
        <w:t xml:space="preserve">втори тур на </w:t>
      </w:r>
      <w:r w:rsidR="00330401" w:rsidRPr="00DE2E23">
        <w:rPr>
          <w:color w:val="333333"/>
        </w:rPr>
        <w:t>избор за кмет</w:t>
      </w:r>
      <w:r w:rsidR="001076EF">
        <w:rPr>
          <w:color w:val="333333"/>
        </w:rPr>
        <w:t xml:space="preserve"> на община Трявна</w:t>
      </w:r>
      <w:r w:rsidR="00330401" w:rsidRPr="00DE2E23">
        <w:rPr>
          <w:color w:val="333333"/>
        </w:rPr>
        <w:t xml:space="preserve">, насрочени за </w:t>
      </w:r>
      <w:r w:rsidR="001076EF">
        <w:rPr>
          <w:color w:val="333333"/>
        </w:rPr>
        <w:t>03</w:t>
      </w:r>
      <w:r w:rsidR="00330401" w:rsidRPr="00DE2E23">
        <w:rPr>
          <w:color w:val="333333"/>
        </w:rPr>
        <w:t xml:space="preserve"> </w:t>
      </w:r>
      <w:r w:rsidR="001076EF">
        <w:rPr>
          <w:color w:val="333333"/>
        </w:rPr>
        <w:t>ноември</w:t>
      </w:r>
      <w:r w:rsidR="00330401">
        <w:rPr>
          <w:color w:val="333333"/>
        </w:rPr>
        <w:t xml:space="preserve"> 2019 г.</w:t>
      </w:r>
    </w:p>
    <w:p w:rsidR="00330401" w:rsidRDefault="00080223" w:rsidP="00213A0D">
      <w:pPr>
        <w:pStyle w:val="af0"/>
        <w:shd w:val="clear" w:color="auto" w:fill="FFFFFF"/>
        <w:spacing w:after="150" w:line="240" w:lineRule="auto"/>
        <w:rPr>
          <w:color w:val="333333"/>
        </w:rPr>
      </w:pPr>
      <w:r w:rsidRPr="00A646BC">
        <w:t>4.</w:t>
      </w:r>
      <w:r w:rsidR="009076E0" w:rsidRPr="00A646BC">
        <w:rPr>
          <w:color w:val="333333"/>
        </w:rPr>
        <w:t xml:space="preserve"> </w:t>
      </w:r>
      <w:r w:rsidR="00153E89" w:rsidRPr="00BD4D1A">
        <w:rPr>
          <w:color w:val="333333"/>
        </w:rPr>
        <w:t xml:space="preserve">Определяне на членове на ОИК - </w:t>
      </w:r>
      <w:r w:rsidR="00153E89">
        <w:rPr>
          <w:color w:val="333333"/>
        </w:rPr>
        <w:t>Трявна</w:t>
      </w:r>
      <w:r w:rsidR="00153E89" w:rsidRPr="00BD4D1A">
        <w:rPr>
          <w:color w:val="333333"/>
        </w:rPr>
        <w:t xml:space="preserve"> за предаване на СИК на изборни книжа </w:t>
      </w:r>
      <w:r w:rsidR="00153E89">
        <w:rPr>
          <w:color w:val="333333"/>
        </w:rPr>
        <w:t xml:space="preserve">и материали на 02 ноември 2019 </w:t>
      </w:r>
      <w:r w:rsidR="00153E89" w:rsidRPr="00BD4D1A">
        <w:rPr>
          <w:color w:val="333333"/>
        </w:rPr>
        <w:t>г</w:t>
      </w:r>
      <w:r w:rsidR="00153E89">
        <w:rPr>
          <w:color w:val="333333"/>
        </w:rPr>
        <w:t>.</w:t>
      </w:r>
    </w:p>
    <w:p w:rsidR="00813C74" w:rsidRPr="000924F9" w:rsidRDefault="00AB462B" w:rsidP="009076E0">
      <w:pPr>
        <w:shd w:val="clear" w:color="auto" w:fill="FFFFFF" w:themeFill="background1"/>
        <w:spacing w:after="0"/>
        <w:jc w:val="both"/>
        <w:rPr>
          <w:rFonts w:ascii="Times New Roman" w:hAnsi="Times New Roman" w:cs="Times New Roman"/>
          <w:sz w:val="24"/>
          <w:szCs w:val="24"/>
        </w:rPr>
      </w:pPr>
      <w:r w:rsidRPr="000924F9">
        <w:rPr>
          <w:rFonts w:ascii="Times New Roman" w:hAnsi="Times New Roman" w:cs="Times New Roman"/>
          <w:sz w:val="24"/>
          <w:szCs w:val="24"/>
        </w:rPr>
        <w:t>Има ли други предложения за промени и актуализация в предложения дневен ред: не постъпват такива.</w:t>
      </w:r>
    </w:p>
    <w:p w:rsidR="00F4160F" w:rsidRPr="005461D0" w:rsidRDefault="001E3328" w:rsidP="00F4160F">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00694448" w:rsidRPr="005461D0">
        <w:rPr>
          <w:rFonts w:ascii="Times New Roman" w:hAnsi="Times New Roman" w:cs="Times New Roman"/>
          <w:sz w:val="24"/>
          <w:szCs w:val="24"/>
        </w:rPr>
        <w:t xml:space="preserve">Антоанета </w:t>
      </w:r>
      <w:proofErr w:type="spellStart"/>
      <w:r w:rsidR="00694448" w:rsidRPr="005461D0">
        <w:rPr>
          <w:rFonts w:ascii="Times New Roman" w:hAnsi="Times New Roman" w:cs="Times New Roman"/>
          <w:sz w:val="24"/>
          <w:szCs w:val="24"/>
        </w:rPr>
        <w:t>Добринова</w:t>
      </w:r>
      <w:proofErr w:type="spellEnd"/>
      <w:r w:rsidR="00694448" w:rsidRPr="005461D0">
        <w:rPr>
          <w:rFonts w:ascii="Times New Roman" w:hAnsi="Times New Roman" w:cs="Times New Roman"/>
          <w:sz w:val="24"/>
          <w:szCs w:val="24"/>
        </w:rPr>
        <w:t xml:space="preserve"> Иванова, Диана Атанасова </w:t>
      </w:r>
      <w:proofErr w:type="spellStart"/>
      <w:r w:rsidR="00694448" w:rsidRPr="005461D0">
        <w:rPr>
          <w:rFonts w:ascii="Times New Roman" w:hAnsi="Times New Roman" w:cs="Times New Roman"/>
          <w:sz w:val="24"/>
          <w:szCs w:val="24"/>
        </w:rPr>
        <w:t>Д</w:t>
      </w:r>
      <w:r w:rsidR="00694448">
        <w:rPr>
          <w:rFonts w:ascii="Times New Roman" w:hAnsi="Times New Roman" w:cs="Times New Roman"/>
          <w:sz w:val="24"/>
          <w:szCs w:val="24"/>
        </w:rPr>
        <w:t>аначева</w:t>
      </w:r>
      <w:proofErr w:type="spellEnd"/>
      <w:r w:rsidR="00694448">
        <w:rPr>
          <w:rFonts w:ascii="Times New Roman" w:hAnsi="Times New Roman" w:cs="Times New Roman"/>
          <w:sz w:val="24"/>
          <w:szCs w:val="24"/>
        </w:rPr>
        <w:t xml:space="preserve">, </w:t>
      </w:r>
      <w:r w:rsidR="00694448" w:rsidRPr="00694448">
        <w:rPr>
          <w:rFonts w:ascii="Times New Roman" w:hAnsi="Times New Roman" w:cs="Times New Roman"/>
          <w:sz w:val="24"/>
          <w:szCs w:val="24"/>
        </w:rPr>
        <w:t xml:space="preserve">Полина Койчева Цанева, Рачо Иванов Рачев, Снежана Тодорова Иванова – Бонева, </w:t>
      </w:r>
      <w:r w:rsidR="00694448" w:rsidRPr="00694448">
        <w:rPr>
          <w:rFonts w:ascii="Times New Roman" w:hAnsi="Times New Roman" w:cs="Times New Roman"/>
          <w:sz w:val="24"/>
          <w:szCs w:val="24"/>
        </w:rPr>
        <w:lastRenderedPageBreak/>
        <w:t>Митко Иванов Рашков, Елена Емилова Горанова, Славчо Колев Славчев и Радослав Петев Дамянов</w:t>
      </w:r>
      <w:r w:rsidR="00694448" w:rsidRPr="00694448">
        <w:rPr>
          <w:rFonts w:ascii="Times New Roman" w:hAnsi="Times New Roman" w:cs="Times New Roman"/>
          <w:sz w:val="24"/>
          <w:szCs w:val="24"/>
          <w:lang w:val="en-US"/>
        </w:rPr>
        <w:t xml:space="preserve"> </w:t>
      </w:r>
      <w:r w:rsidR="00694448" w:rsidRPr="00694448">
        <w:rPr>
          <w:rFonts w:ascii="Times New Roman" w:hAnsi="Times New Roman" w:cs="Times New Roman"/>
          <w:sz w:val="24"/>
          <w:szCs w:val="24"/>
        </w:rPr>
        <w:t>и Цвета Ангелова Тодорова – Стойчева, Иван Генов Симеонов, Валентина Кънчева Иванова, Виолета Гатева Ганева-Иванова</w:t>
      </w:r>
    </w:p>
    <w:p w:rsidR="000820FE" w:rsidRDefault="009631D7" w:rsidP="009631D7">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 xml:space="preserve"> </w:t>
      </w:r>
      <w:r w:rsidR="000820FE" w:rsidRPr="005461D0">
        <w:rPr>
          <w:rFonts w:ascii="Times New Roman" w:hAnsi="Times New Roman" w:cs="Times New Roman"/>
          <w:sz w:val="24"/>
          <w:szCs w:val="24"/>
        </w:rPr>
        <w:t>„Против“ – няма.</w:t>
      </w:r>
    </w:p>
    <w:p w:rsidR="00567D36" w:rsidRDefault="00411259" w:rsidP="00A41A29">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b/>
          <w:sz w:val="24"/>
          <w:szCs w:val="24"/>
        </w:rPr>
        <w:t>Иванова</w:t>
      </w:r>
      <w:r w:rsidR="00AB462B" w:rsidRPr="005461D0">
        <w:rPr>
          <w:rFonts w:ascii="Times New Roman" w:hAnsi="Times New Roman" w:cs="Times New Roman"/>
          <w:b/>
          <w:sz w:val="24"/>
          <w:szCs w:val="24"/>
        </w:rPr>
        <w:t>:</w:t>
      </w:r>
      <w:r w:rsidR="00AB462B" w:rsidRPr="005461D0">
        <w:rPr>
          <w:rFonts w:ascii="Times New Roman" w:hAnsi="Times New Roman" w:cs="Times New Roman"/>
          <w:sz w:val="24"/>
          <w:szCs w:val="24"/>
        </w:rPr>
        <w:t xml:space="preserve"> Предлагам проект за Решение № </w:t>
      </w:r>
      <w:r w:rsidR="00330401">
        <w:rPr>
          <w:rFonts w:ascii="Times New Roman" w:hAnsi="Times New Roman" w:cs="Times New Roman"/>
          <w:sz w:val="24"/>
          <w:szCs w:val="24"/>
        </w:rPr>
        <w:t>140</w:t>
      </w:r>
      <w:r w:rsidR="00567D36" w:rsidRPr="005461D0">
        <w:rPr>
          <w:rFonts w:ascii="Times New Roman" w:hAnsi="Times New Roman" w:cs="Times New Roman"/>
          <w:sz w:val="24"/>
          <w:szCs w:val="24"/>
        </w:rPr>
        <w:t>–</w:t>
      </w:r>
      <w:r w:rsidR="00AB462B" w:rsidRPr="005461D0">
        <w:rPr>
          <w:rFonts w:ascii="Times New Roman" w:hAnsi="Times New Roman" w:cs="Times New Roman"/>
          <w:sz w:val="24"/>
          <w:szCs w:val="24"/>
        </w:rPr>
        <w:t>МИ</w:t>
      </w:r>
      <w:r w:rsidR="00685805" w:rsidRPr="005461D0">
        <w:rPr>
          <w:rFonts w:ascii="Times New Roman" w:hAnsi="Times New Roman" w:cs="Times New Roman"/>
          <w:sz w:val="24"/>
          <w:szCs w:val="24"/>
          <w:lang w:val="en-US"/>
        </w:rPr>
        <w:t xml:space="preserve"> </w:t>
      </w:r>
      <w:r w:rsidR="00685805" w:rsidRPr="005461D0">
        <w:rPr>
          <w:rFonts w:ascii="Times New Roman" w:hAnsi="Times New Roman" w:cs="Times New Roman"/>
          <w:sz w:val="24"/>
          <w:szCs w:val="24"/>
        </w:rPr>
        <w:t xml:space="preserve">от </w:t>
      </w:r>
      <w:r w:rsidR="00330401">
        <w:rPr>
          <w:rFonts w:ascii="Times New Roman" w:hAnsi="Times New Roman" w:cs="Times New Roman"/>
          <w:sz w:val="24"/>
          <w:szCs w:val="24"/>
        </w:rPr>
        <w:t>29</w:t>
      </w:r>
      <w:r w:rsidR="00567D36" w:rsidRPr="005461D0">
        <w:rPr>
          <w:rFonts w:ascii="Times New Roman" w:hAnsi="Times New Roman" w:cs="Times New Roman"/>
          <w:sz w:val="24"/>
          <w:szCs w:val="24"/>
        </w:rPr>
        <w:t>.</w:t>
      </w:r>
      <w:r w:rsidR="00F4160F">
        <w:rPr>
          <w:rFonts w:ascii="Times New Roman" w:hAnsi="Times New Roman" w:cs="Times New Roman"/>
          <w:sz w:val="24"/>
          <w:szCs w:val="24"/>
        </w:rPr>
        <w:t>10.2019</w:t>
      </w:r>
      <w:r w:rsidR="00AB462B" w:rsidRPr="005461D0">
        <w:rPr>
          <w:rFonts w:ascii="Times New Roman" w:hAnsi="Times New Roman" w:cs="Times New Roman"/>
          <w:sz w:val="24"/>
          <w:szCs w:val="24"/>
        </w:rPr>
        <w:t>г.</w:t>
      </w:r>
    </w:p>
    <w:p w:rsidR="00330401" w:rsidRPr="00BB37BA" w:rsidRDefault="00330401" w:rsidP="00330401">
      <w:pPr>
        <w:pStyle w:val="af0"/>
        <w:shd w:val="clear" w:color="auto" w:fill="FFFFFF"/>
        <w:spacing w:after="80"/>
        <w:jc w:val="both"/>
        <w:rPr>
          <w:color w:val="333333"/>
        </w:rPr>
      </w:pPr>
      <w:r>
        <w:rPr>
          <w:color w:val="333333"/>
        </w:rPr>
        <w:t>О</w:t>
      </w:r>
      <w:r w:rsidRPr="00BB37BA">
        <w:rPr>
          <w:color w:val="333333"/>
        </w:rPr>
        <w:t>пределяне на членове на Общинска избирателна комисия</w:t>
      </w:r>
      <w:r>
        <w:rPr>
          <w:color w:val="333333"/>
        </w:rPr>
        <w:t xml:space="preserve"> -</w:t>
      </w:r>
      <w:r w:rsidRPr="00BB37BA">
        <w:rPr>
          <w:color w:val="333333"/>
        </w:rPr>
        <w:t xml:space="preserve"> </w:t>
      </w:r>
      <w:r>
        <w:rPr>
          <w:color w:val="333333"/>
        </w:rPr>
        <w:t>Трявна</w:t>
      </w:r>
      <w:r w:rsidRPr="00BB37BA">
        <w:rPr>
          <w:color w:val="333333"/>
        </w:rPr>
        <w:t>, които съвместно с упълномощени представ</w:t>
      </w:r>
      <w:r>
        <w:rPr>
          <w:color w:val="333333"/>
        </w:rPr>
        <w:t xml:space="preserve">ители на Областна администрация </w:t>
      </w:r>
      <w:r w:rsidRPr="008930BB">
        <w:rPr>
          <w:color w:val="333333"/>
        </w:rPr>
        <w:t>Габрово</w:t>
      </w:r>
      <w:r>
        <w:rPr>
          <w:color w:val="333333"/>
        </w:rPr>
        <w:t xml:space="preserve"> </w:t>
      </w:r>
      <w:r w:rsidRPr="00BB37BA">
        <w:rPr>
          <w:color w:val="333333"/>
        </w:rPr>
        <w:t>да приемат бюлетините и да съпровождат транспортното средство, което ги превозва до съответния областен център.</w:t>
      </w:r>
    </w:p>
    <w:p w:rsidR="00330401" w:rsidRPr="00BB37BA" w:rsidRDefault="00330401" w:rsidP="00330401">
      <w:pPr>
        <w:pStyle w:val="af0"/>
        <w:shd w:val="clear" w:color="auto" w:fill="FFFFFF"/>
        <w:spacing w:after="80"/>
        <w:jc w:val="both"/>
        <w:rPr>
          <w:color w:val="333333"/>
        </w:rPr>
      </w:pPr>
      <w:r w:rsidRPr="00BB37BA">
        <w:rPr>
          <w:color w:val="333333"/>
        </w:rPr>
        <w:t xml:space="preserve">На основание на чл.85, ал.4 във връзка с чл.87, ал.1, т.1 от ИК и във връзка с Решение № 993-МИ от 07.09.2019г. на ЦИК, ОИК </w:t>
      </w:r>
      <w:r>
        <w:rPr>
          <w:color w:val="333333"/>
        </w:rPr>
        <w:t>-</w:t>
      </w:r>
      <w:r w:rsidRPr="00BB37BA">
        <w:rPr>
          <w:color w:val="333333"/>
        </w:rPr>
        <w:t xml:space="preserve"> </w:t>
      </w:r>
      <w:r>
        <w:rPr>
          <w:color w:val="333333"/>
        </w:rPr>
        <w:t>Трявна</w:t>
      </w:r>
    </w:p>
    <w:p w:rsidR="00330401" w:rsidRPr="00BB37BA" w:rsidRDefault="00330401" w:rsidP="00330401">
      <w:pPr>
        <w:pStyle w:val="af0"/>
        <w:shd w:val="clear" w:color="auto" w:fill="FFFFFF"/>
        <w:spacing w:after="80"/>
        <w:jc w:val="center"/>
        <w:rPr>
          <w:color w:val="333333"/>
        </w:rPr>
      </w:pPr>
      <w:r w:rsidRPr="00BB37BA">
        <w:rPr>
          <w:color w:val="333333"/>
        </w:rPr>
        <w:t>Р Е Ш И :</w:t>
      </w:r>
    </w:p>
    <w:p w:rsidR="00330401" w:rsidRPr="00BB37BA" w:rsidRDefault="00330401" w:rsidP="00330401">
      <w:pPr>
        <w:pStyle w:val="af0"/>
        <w:shd w:val="clear" w:color="auto" w:fill="FFFFFF"/>
        <w:spacing w:after="80"/>
        <w:jc w:val="both"/>
        <w:rPr>
          <w:color w:val="333333"/>
        </w:rPr>
      </w:pPr>
      <w:r w:rsidRPr="00BB37BA">
        <w:rPr>
          <w:color w:val="333333"/>
        </w:rPr>
        <w:t xml:space="preserve">ОПРЕДЕЛЯ следните членове на Общинска избирателна комисия </w:t>
      </w:r>
      <w:r>
        <w:rPr>
          <w:color w:val="333333"/>
        </w:rPr>
        <w:t>-</w:t>
      </w:r>
      <w:r w:rsidRPr="00BB37BA">
        <w:rPr>
          <w:color w:val="333333"/>
        </w:rPr>
        <w:t xml:space="preserve"> </w:t>
      </w:r>
      <w:r>
        <w:rPr>
          <w:color w:val="333333"/>
        </w:rPr>
        <w:t>Трявна</w:t>
      </w:r>
      <w:r w:rsidRPr="00BB37BA">
        <w:rPr>
          <w:color w:val="333333"/>
        </w:rPr>
        <w:t xml:space="preserve">, които съвместно с упълномощени представители на Областна администрация </w:t>
      </w:r>
      <w:r>
        <w:rPr>
          <w:color w:val="333333"/>
        </w:rPr>
        <w:t>Габрово</w:t>
      </w:r>
      <w:r w:rsidRPr="00BB37BA">
        <w:rPr>
          <w:color w:val="333333"/>
        </w:rPr>
        <w:t xml:space="preserve"> да приемат бюлетините и да съпровождат транспортното средство, което ги превозва до гр. </w:t>
      </w:r>
      <w:r>
        <w:rPr>
          <w:color w:val="333333"/>
        </w:rPr>
        <w:t>Габрово</w:t>
      </w:r>
      <w:r w:rsidRPr="00BB37BA">
        <w:rPr>
          <w:color w:val="333333"/>
        </w:rPr>
        <w:t>, както следва:</w:t>
      </w:r>
    </w:p>
    <w:p w:rsidR="00330401" w:rsidRPr="00C93F27" w:rsidRDefault="00153E89" w:rsidP="00330401">
      <w:pPr>
        <w:pStyle w:val="af0"/>
        <w:shd w:val="clear" w:color="auto" w:fill="FFFFFF"/>
        <w:spacing w:after="80"/>
        <w:jc w:val="both"/>
        <w:rPr>
          <w:color w:val="333333"/>
        </w:rPr>
      </w:pPr>
      <w:r>
        <w:rPr>
          <w:b/>
          <w:color w:val="333333"/>
        </w:rPr>
        <w:t xml:space="preserve">1. </w:t>
      </w:r>
      <w:r w:rsidR="00330401" w:rsidRPr="00153E89">
        <w:rPr>
          <w:b/>
          <w:color w:val="333333"/>
        </w:rPr>
        <w:t>Полина Койчева Цанева</w:t>
      </w:r>
      <w:r w:rsidR="00330401" w:rsidRPr="00BB37BA">
        <w:rPr>
          <w:color w:val="333333"/>
        </w:rPr>
        <w:t xml:space="preserve"> –</w:t>
      </w:r>
      <w:r w:rsidR="00330401">
        <w:rPr>
          <w:color w:val="333333"/>
        </w:rPr>
        <w:t xml:space="preserve"> Зам. председател</w:t>
      </w:r>
    </w:p>
    <w:p w:rsidR="00330401" w:rsidRDefault="00153E89" w:rsidP="00330401">
      <w:pPr>
        <w:pStyle w:val="af0"/>
        <w:shd w:val="clear" w:color="auto" w:fill="FFFFFF"/>
        <w:spacing w:after="80"/>
        <w:jc w:val="both"/>
        <w:rPr>
          <w:color w:val="333333"/>
        </w:rPr>
      </w:pPr>
      <w:r>
        <w:rPr>
          <w:b/>
          <w:color w:val="333333"/>
        </w:rPr>
        <w:t xml:space="preserve">2. </w:t>
      </w:r>
      <w:r w:rsidR="00330401" w:rsidRPr="00153E89">
        <w:rPr>
          <w:b/>
          <w:color w:val="333333"/>
        </w:rPr>
        <w:t>Радослав Петев Дамянов</w:t>
      </w:r>
      <w:r w:rsidR="00330401" w:rsidRPr="00BB37BA">
        <w:rPr>
          <w:color w:val="333333"/>
        </w:rPr>
        <w:t xml:space="preserve"> – Член</w:t>
      </w:r>
    </w:p>
    <w:p w:rsidR="00330401" w:rsidRPr="00002079" w:rsidRDefault="00330401" w:rsidP="00330401">
      <w:pPr>
        <w:pStyle w:val="af0"/>
        <w:shd w:val="clear" w:color="auto" w:fill="FFFFFF"/>
        <w:spacing w:after="80"/>
        <w:jc w:val="both"/>
        <w:rPr>
          <w:color w:val="333333"/>
        </w:rPr>
      </w:pPr>
      <w:r>
        <w:rPr>
          <w:color w:val="333333"/>
        </w:rPr>
        <w:t xml:space="preserve">УПЪЛНОМОЩАВА избраните членове да подпишат </w:t>
      </w:r>
      <w:proofErr w:type="spellStart"/>
      <w:r>
        <w:rPr>
          <w:color w:val="333333"/>
        </w:rPr>
        <w:t>приемо-предавателен</w:t>
      </w:r>
      <w:proofErr w:type="spellEnd"/>
      <w:r>
        <w:rPr>
          <w:color w:val="333333"/>
        </w:rPr>
        <w:t xml:space="preserve"> протокол.</w:t>
      </w:r>
    </w:p>
    <w:p w:rsidR="00330401" w:rsidRPr="002012BB" w:rsidRDefault="00330401" w:rsidP="00330401">
      <w:pPr>
        <w:pStyle w:val="af0"/>
        <w:shd w:val="clear" w:color="auto" w:fill="FFFFFF"/>
        <w:spacing w:after="80"/>
        <w:jc w:val="both"/>
        <w:rPr>
          <w:color w:val="333333"/>
        </w:rPr>
      </w:pPr>
      <w:r w:rsidRPr="00BB37BA">
        <w:rPr>
          <w:color w:val="333333"/>
        </w:rPr>
        <w:t>Настоящото решение е обявено по реда на чл.87, ал. 2 от Изборния Кодекс и подлежи на обжалване пред ЦИК в тридневен срок от обявяването му.</w:t>
      </w:r>
      <w:r w:rsidRPr="002012BB">
        <w:rPr>
          <w:color w:val="333333"/>
        </w:rPr>
        <w:t>Решението да се обяви на таблото на ОИК - Трявна и да се публикува в интернет страницата на комисията.</w:t>
      </w:r>
    </w:p>
    <w:p w:rsidR="00330401" w:rsidRPr="00330401" w:rsidRDefault="00330401" w:rsidP="00330401">
      <w:pPr>
        <w:pStyle w:val="af0"/>
        <w:shd w:val="clear" w:color="auto" w:fill="FFFFFF"/>
        <w:spacing w:after="80"/>
        <w:jc w:val="both"/>
        <w:rPr>
          <w:color w:val="333333"/>
        </w:rPr>
      </w:pPr>
      <w:r w:rsidRPr="002012BB">
        <w:rPr>
          <w:color w:val="333333"/>
        </w:rPr>
        <w:t>Решението подлежи на оспорване в тридневен срок от обявяването му по реда на чл.88 от ИК.</w:t>
      </w:r>
    </w:p>
    <w:p w:rsidR="002E50F0" w:rsidRDefault="00CD7DAA" w:rsidP="00CD7DAA">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5461D0">
        <w:rPr>
          <w:rFonts w:ascii="Times New Roman" w:hAnsi="Times New Roman" w:cs="Times New Roman"/>
          <w:sz w:val="24"/>
          <w:szCs w:val="24"/>
        </w:rPr>
        <w:t xml:space="preserve">Антоанета </w:t>
      </w:r>
      <w:proofErr w:type="spellStart"/>
      <w:r w:rsidRPr="005461D0">
        <w:rPr>
          <w:rFonts w:ascii="Times New Roman" w:hAnsi="Times New Roman" w:cs="Times New Roman"/>
          <w:sz w:val="24"/>
          <w:szCs w:val="24"/>
        </w:rPr>
        <w:t>Добринова</w:t>
      </w:r>
      <w:proofErr w:type="spellEnd"/>
      <w:r w:rsidRPr="005461D0">
        <w:rPr>
          <w:rFonts w:ascii="Times New Roman" w:hAnsi="Times New Roman" w:cs="Times New Roman"/>
          <w:sz w:val="24"/>
          <w:szCs w:val="24"/>
        </w:rPr>
        <w:t xml:space="preserve"> Иванова, Диана Атанасова </w:t>
      </w:r>
      <w:proofErr w:type="spellStart"/>
      <w:r w:rsidRPr="005461D0">
        <w:rPr>
          <w:rFonts w:ascii="Times New Roman" w:hAnsi="Times New Roman" w:cs="Times New Roman"/>
          <w:sz w:val="24"/>
          <w:szCs w:val="24"/>
        </w:rPr>
        <w:t>Д</w:t>
      </w:r>
      <w:r>
        <w:rPr>
          <w:rFonts w:ascii="Times New Roman" w:hAnsi="Times New Roman" w:cs="Times New Roman"/>
          <w:sz w:val="24"/>
          <w:szCs w:val="24"/>
        </w:rPr>
        <w:t>аначева</w:t>
      </w:r>
      <w:proofErr w:type="spellEnd"/>
      <w:r>
        <w:rPr>
          <w:rFonts w:ascii="Times New Roman" w:hAnsi="Times New Roman" w:cs="Times New Roman"/>
          <w:sz w:val="24"/>
          <w:szCs w:val="24"/>
        </w:rPr>
        <w:t xml:space="preserve">, </w:t>
      </w:r>
      <w:r w:rsidRPr="00694448">
        <w:rPr>
          <w:rFonts w:ascii="Times New Roman" w:hAnsi="Times New Roman" w:cs="Times New Roman"/>
          <w:sz w:val="24"/>
          <w:szCs w:val="24"/>
        </w:rPr>
        <w:t>Полина Койчева Цанева, Рачо Иванов Рачев, Снежана Тодорова Иванова – Бонева, Митко Иванов Рашков, Елена Емилова Горанова, Славчо Колев Славчев и Радослав Петев Дамянов</w:t>
      </w:r>
      <w:r w:rsidRPr="00694448">
        <w:rPr>
          <w:rFonts w:ascii="Times New Roman" w:hAnsi="Times New Roman" w:cs="Times New Roman"/>
          <w:sz w:val="24"/>
          <w:szCs w:val="24"/>
          <w:lang w:val="en-US"/>
        </w:rPr>
        <w:t xml:space="preserve"> </w:t>
      </w:r>
      <w:r w:rsidRPr="00694448">
        <w:rPr>
          <w:rFonts w:ascii="Times New Roman" w:hAnsi="Times New Roman" w:cs="Times New Roman"/>
          <w:sz w:val="24"/>
          <w:szCs w:val="24"/>
        </w:rPr>
        <w:t>и Цвета Ангелова Тодорова – Стойчева, Иван Генов Симеонов, Валентина Кънчева Иванова, Виолета Гатева Ганева-Иванова</w:t>
      </w:r>
      <w:r w:rsidR="002B74CE">
        <w:rPr>
          <w:rFonts w:ascii="Times New Roman" w:hAnsi="Times New Roman" w:cs="Times New Roman"/>
          <w:sz w:val="24"/>
          <w:szCs w:val="24"/>
        </w:rPr>
        <w:t>.</w:t>
      </w:r>
    </w:p>
    <w:p w:rsidR="002B74CE" w:rsidRDefault="002B74CE" w:rsidP="002B74CE">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„Против“ – няма.</w:t>
      </w:r>
    </w:p>
    <w:p w:rsidR="00080223" w:rsidRDefault="00080223" w:rsidP="00080223">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b/>
          <w:sz w:val="24"/>
          <w:szCs w:val="24"/>
        </w:rPr>
        <w:t>Иванова:</w:t>
      </w:r>
      <w:r w:rsidRPr="005461D0">
        <w:rPr>
          <w:rFonts w:ascii="Times New Roman" w:hAnsi="Times New Roman" w:cs="Times New Roman"/>
          <w:sz w:val="24"/>
          <w:szCs w:val="24"/>
        </w:rPr>
        <w:t xml:space="preserve"> Предлагам проект за Решение № </w:t>
      </w:r>
      <w:r w:rsidR="00330401">
        <w:rPr>
          <w:rFonts w:ascii="Times New Roman" w:hAnsi="Times New Roman" w:cs="Times New Roman"/>
          <w:sz w:val="24"/>
          <w:szCs w:val="24"/>
        </w:rPr>
        <w:t>141</w:t>
      </w:r>
      <w:r w:rsidRPr="005461D0">
        <w:rPr>
          <w:rFonts w:ascii="Times New Roman" w:hAnsi="Times New Roman" w:cs="Times New Roman"/>
          <w:sz w:val="24"/>
          <w:szCs w:val="24"/>
        </w:rPr>
        <w:t>–МИ</w:t>
      </w:r>
      <w:r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 xml:space="preserve">от </w:t>
      </w:r>
      <w:r w:rsidR="00330401">
        <w:rPr>
          <w:rFonts w:ascii="Times New Roman" w:hAnsi="Times New Roman" w:cs="Times New Roman"/>
          <w:sz w:val="24"/>
          <w:szCs w:val="24"/>
        </w:rPr>
        <w:t>29</w:t>
      </w:r>
      <w:r w:rsidRPr="005461D0">
        <w:rPr>
          <w:rFonts w:ascii="Times New Roman" w:hAnsi="Times New Roman" w:cs="Times New Roman"/>
          <w:sz w:val="24"/>
          <w:szCs w:val="24"/>
        </w:rPr>
        <w:t>.</w:t>
      </w:r>
      <w:r>
        <w:rPr>
          <w:rFonts w:ascii="Times New Roman" w:hAnsi="Times New Roman" w:cs="Times New Roman"/>
          <w:sz w:val="24"/>
          <w:szCs w:val="24"/>
        </w:rPr>
        <w:t>10.2019</w:t>
      </w:r>
      <w:r w:rsidRPr="005461D0">
        <w:rPr>
          <w:rFonts w:ascii="Times New Roman" w:hAnsi="Times New Roman" w:cs="Times New Roman"/>
          <w:sz w:val="24"/>
          <w:szCs w:val="24"/>
        </w:rPr>
        <w:t>г.</w:t>
      </w:r>
    </w:p>
    <w:p w:rsidR="00330401" w:rsidRPr="000E555C" w:rsidRDefault="00330401" w:rsidP="00330401">
      <w:pPr>
        <w:pStyle w:val="af0"/>
        <w:shd w:val="clear" w:color="auto" w:fill="FFFFFF"/>
        <w:spacing w:after="80"/>
        <w:jc w:val="both"/>
        <w:outlineLvl w:val="0"/>
        <w:rPr>
          <w:color w:val="333333"/>
        </w:rPr>
      </w:pPr>
      <w:r w:rsidRPr="000E555C">
        <w:rPr>
          <w:color w:val="333333"/>
        </w:rPr>
        <w:t>Упълномощаване на членове от ОИК</w:t>
      </w:r>
      <w:r>
        <w:rPr>
          <w:color w:val="333333"/>
        </w:rPr>
        <w:t>-Трявна</w:t>
      </w:r>
      <w:r w:rsidRPr="000E555C">
        <w:rPr>
          <w:color w:val="333333"/>
        </w:rPr>
        <w:t>,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технически носители с числовите данни от обработката на протоколите на СИК.</w:t>
      </w:r>
    </w:p>
    <w:p w:rsidR="00330401" w:rsidRPr="000E555C" w:rsidRDefault="00330401" w:rsidP="00330401">
      <w:pPr>
        <w:pStyle w:val="af0"/>
        <w:shd w:val="clear" w:color="auto" w:fill="FFFFFF"/>
        <w:spacing w:after="80"/>
        <w:jc w:val="both"/>
        <w:outlineLvl w:val="0"/>
        <w:rPr>
          <w:color w:val="333333"/>
        </w:rPr>
      </w:pPr>
      <w:r w:rsidRPr="000E555C">
        <w:rPr>
          <w:color w:val="333333"/>
        </w:rPr>
        <w:t>На основание чл. 87, ал.1, т.32 от ИК, ОИК</w:t>
      </w:r>
      <w:r>
        <w:rPr>
          <w:color w:val="333333"/>
        </w:rPr>
        <w:t>-Трявна</w:t>
      </w:r>
      <w:r w:rsidRPr="000E555C">
        <w:rPr>
          <w:color w:val="333333"/>
        </w:rPr>
        <w:t xml:space="preserve">  </w:t>
      </w:r>
    </w:p>
    <w:p w:rsidR="00330401" w:rsidRPr="000E555C" w:rsidRDefault="00330401" w:rsidP="00330401">
      <w:pPr>
        <w:pStyle w:val="af0"/>
        <w:shd w:val="clear" w:color="auto" w:fill="FFFFFF"/>
        <w:spacing w:after="80"/>
        <w:jc w:val="center"/>
        <w:outlineLvl w:val="0"/>
        <w:rPr>
          <w:color w:val="333333"/>
        </w:rPr>
      </w:pPr>
      <w:r w:rsidRPr="000E555C">
        <w:rPr>
          <w:color w:val="333333"/>
        </w:rPr>
        <w:t>Р Е Ш И :</w:t>
      </w:r>
    </w:p>
    <w:p w:rsidR="00330401" w:rsidRPr="000E555C" w:rsidRDefault="00330401" w:rsidP="00330401">
      <w:pPr>
        <w:pStyle w:val="af0"/>
        <w:shd w:val="clear" w:color="auto" w:fill="FFFFFF"/>
        <w:spacing w:after="80"/>
        <w:jc w:val="both"/>
        <w:outlineLvl w:val="0"/>
        <w:rPr>
          <w:color w:val="333333"/>
        </w:rPr>
      </w:pPr>
      <w:r w:rsidRPr="000E555C">
        <w:rPr>
          <w:color w:val="333333"/>
        </w:rPr>
        <w:t>Упълн</w:t>
      </w:r>
      <w:r>
        <w:rPr>
          <w:color w:val="333333"/>
        </w:rPr>
        <w:t>омощава следните членове от ОИК-Трявна</w:t>
      </w:r>
      <w:r w:rsidRPr="000E555C">
        <w:rPr>
          <w:color w:val="333333"/>
        </w:rPr>
        <w:t xml:space="preserve">,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 </w:t>
      </w:r>
      <w:r>
        <w:rPr>
          <w:color w:val="333333"/>
        </w:rPr>
        <w:t xml:space="preserve">за втори тур на изборите </w:t>
      </w:r>
      <w:r w:rsidRPr="000E555C">
        <w:rPr>
          <w:color w:val="333333"/>
        </w:rPr>
        <w:t xml:space="preserve">както следва: </w:t>
      </w:r>
    </w:p>
    <w:p w:rsidR="00330401" w:rsidRDefault="00330401" w:rsidP="00153E89">
      <w:pPr>
        <w:pStyle w:val="af0"/>
        <w:numPr>
          <w:ilvl w:val="0"/>
          <w:numId w:val="38"/>
        </w:numPr>
        <w:shd w:val="clear" w:color="auto" w:fill="FFFFFF"/>
        <w:spacing w:after="80"/>
        <w:jc w:val="both"/>
        <w:outlineLvl w:val="0"/>
        <w:rPr>
          <w:color w:val="333333"/>
        </w:rPr>
      </w:pPr>
      <w:r w:rsidRPr="00714351">
        <w:rPr>
          <w:b/>
          <w:color w:val="333333"/>
        </w:rPr>
        <w:t>Полина Койчева Цанева</w:t>
      </w:r>
      <w:r w:rsidRPr="000E555C">
        <w:rPr>
          <w:color w:val="333333"/>
        </w:rPr>
        <w:t xml:space="preserve"> – </w:t>
      </w:r>
      <w:r>
        <w:rPr>
          <w:color w:val="333333"/>
        </w:rPr>
        <w:t xml:space="preserve">Зам. </w:t>
      </w:r>
      <w:r w:rsidRPr="000E555C">
        <w:rPr>
          <w:color w:val="333333"/>
        </w:rPr>
        <w:t>Председател</w:t>
      </w:r>
    </w:p>
    <w:p w:rsidR="00330401" w:rsidRPr="000E555C" w:rsidRDefault="00330401" w:rsidP="00153E89">
      <w:pPr>
        <w:pStyle w:val="af0"/>
        <w:numPr>
          <w:ilvl w:val="0"/>
          <w:numId w:val="38"/>
        </w:numPr>
        <w:shd w:val="clear" w:color="auto" w:fill="FFFFFF"/>
        <w:spacing w:after="80"/>
        <w:jc w:val="both"/>
        <w:outlineLvl w:val="0"/>
        <w:rPr>
          <w:color w:val="333333"/>
        </w:rPr>
      </w:pPr>
      <w:r w:rsidRPr="00C544EA">
        <w:rPr>
          <w:b/>
          <w:color w:val="333333"/>
        </w:rPr>
        <w:t>Славчо Колев Славчев</w:t>
      </w:r>
      <w:r>
        <w:rPr>
          <w:color w:val="333333"/>
        </w:rPr>
        <w:t xml:space="preserve"> - Член</w:t>
      </w:r>
    </w:p>
    <w:p w:rsidR="00330401" w:rsidRDefault="00330401" w:rsidP="00153E89">
      <w:pPr>
        <w:pStyle w:val="af0"/>
        <w:numPr>
          <w:ilvl w:val="0"/>
          <w:numId w:val="38"/>
        </w:numPr>
        <w:shd w:val="clear" w:color="auto" w:fill="FFFFFF"/>
        <w:spacing w:after="80"/>
        <w:jc w:val="both"/>
        <w:outlineLvl w:val="0"/>
        <w:rPr>
          <w:color w:val="333333"/>
        </w:rPr>
      </w:pPr>
      <w:r w:rsidRPr="00C544EA">
        <w:rPr>
          <w:b/>
          <w:color w:val="333333"/>
        </w:rPr>
        <w:t>Елена Емилова Горанова</w:t>
      </w:r>
      <w:r w:rsidRPr="000E555C">
        <w:rPr>
          <w:color w:val="333333"/>
        </w:rPr>
        <w:t xml:space="preserve"> – </w:t>
      </w:r>
      <w:r>
        <w:rPr>
          <w:color w:val="333333"/>
        </w:rPr>
        <w:t>Член</w:t>
      </w:r>
    </w:p>
    <w:p w:rsidR="00330401" w:rsidRPr="0089778C" w:rsidRDefault="00330401" w:rsidP="00153E89">
      <w:pPr>
        <w:pStyle w:val="af0"/>
        <w:shd w:val="clear" w:color="auto" w:fill="FFFFFF"/>
        <w:spacing w:after="0"/>
        <w:jc w:val="both"/>
        <w:outlineLvl w:val="0"/>
        <w:rPr>
          <w:color w:val="333333"/>
        </w:rPr>
      </w:pPr>
      <w:r w:rsidRPr="0089778C">
        <w:rPr>
          <w:color w:val="333333"/>
        </w:rPr>
        <w:t xml:space="preserve">Решението да се обяви на таблото на ОИК - </w:t>
      </w:r>
      <w:r>
        <w:rPr>
          <w:color w:val="333333"/>
        </w:rPr>
        <w:t>Трявна</w:t>
      </w:r>
      <w:r w:rsidRPr="0089778C">
        <w:rPr>
          <w:color w:val="333333"/>
        </w:rPr>
        <w:t xml:space="preserve"> и да се публикува в интернет страницата на комисията.</w:t>
      </w:r>
    </w:p>
    <w:p w:rsidR="00330401" w:rsidRDefault="00330401" w:rsidP="00153E89">
      <w:pPr>
        <w:pStyle w:val="af0"/>
        <w:shd w:val="clear" w:color="auto" w:fill="FFFFFF"/>
        <w:spacing w:after="0"/>
        <w:jc w:val="both"/>
        <w:outlineLvl w:val="0"/>
        <w:rPr>
          <w:color w:val="333333"/>
        </w:rPr>
      </w:pPr>
      <w:r w:rsidRPr="0089778C">
        <w:rPr>
          <w:color w:val="333333"/>
        </w:rPr>
        <w:t>Решението подлежи на оспорване в тридневен срок от обявяването му по реда на чл.88 от ИК.</w:t>
      </w:r>
    </w:p>
    <w:p w:rsidR="00330401" w:rsidRDefault="00330401" w:rsidP="00330401">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5461D0">
        <w:rPr>
          <w:rFonts w:ascii="Times New Roman" w:hAnsi="Times New Roman" w:cs="Times New Roman"/>
          <w:sz w:val="24"/>
          <w:szCs w:val="24"/>
        </w:rPr>
        <w:t xml:space="preserve">Антоанета </w:t>
      </w:r>
      <w:proofErr w:type="spellStart"/>
      <w:r w:rsidRPr="005461D0">
        <w:rPr>
          <w:rFonts w:ascii="Times New Roman" w:hAnsi="Times New Roman" w:cs="Times New Roman"/>
          <w:sz w:val="24"/>
          <w:szCs w:val="24"/>
        </w:rPr>
        <w:t>Добринова</w:t>
      </w:r>
      <w:proofErr w:type="spellEnd"/>
      <w:r w:rsidRPr="005461D0">
        <w:rPr>
          <w:rFonts w:ascii="Times New Roman" w:hAnsi="Times New Roman" w:cs="Times New Roman"/>
          <w:sz w:val="24"/>
          <w:szCs w:val="24"/>
        </w:rPr>
        <w:t xml:space="preserve"> Иванова, Диана Атанасова </w:t>
      </w:r>
      <w:proofErr w:type="spellStart"/>
      <w:r w:rsidRPr="005461D0">
        <w:rPr>
          <w:rFonts w:ascii="Times New Roman" w:hAnsi="Times New Roman" w:cs="Times New Roman"/>
          <w:sz w:val="24"/>
          <w:szCs w:val="24"/>
        </w:rPr>
        <w:t>Д</w:t>
      </w:r>
      <w:r>
        <w:rPr>
          <w:rFonts w:ascii="Times New Roman" w:hAnsi="Times New Roman" w:cs="Times New Roman"/>
          <w:sz w:val="24"/>
          <w:szCs w:val="24"/>
        </w:rPr>
        <w:t>аначева</w:t>
      </w:r>
      <w:proofErr w:type="spellEnd"/>
      <w:r>
        <w:rPr>
          <w:rFonts w:ascii="Times New Roman" w:hAnsi="Times New Roman" w:cs="Times New Roman"/>
          <w:sz w:val="24"/>
          <w:szCs w:val="24"/>
        </w:rPr>
        <w:t xml:space="preserve">, </w:t>
      </w:r>
      <w:r w:rsidRPr="00694448">
        <w:rPr>
          <w:rFonts w:ascii="Times New Roman" w:hAnsi="Times New Roman" w:cs="Times New Roman"/>
          <w:sz w:val="24"/>
          <w:szCs w:val="24"/>
        </w:rPr>
        <w:t>Полина Койчева Цанева, Рачо Иванов Рачев, Снежана Тодорова Иванова – Бонева, Митко Иванов Рашков, Елена Емилова Горанова, Славчо Колев Славчев и Радослав Петев Дамянов</w:t>
      </w:r>
      <w:r w:rsidRPr="00694448">
        <w:rPr>
          <w:rFonts w:ascii="Times New Roman" w:hAnsi="Times New Roman" w:cs="Times New Roman"/>
          <w:sz w:val="24"/>
          <w:szCs w:val="24"/>
          <w:lang w:val="en-US"/>
        </w:rPr>
        <w:t xml:space="preserve"> </w:t>
      </w:r>
      <w:r w:rsidRPr="00694448">
        <w:rPr>
          <w:rFonts w:ascii="Times New Roman" w:hAnsi="Times New Roman" w:cs="Times New Roman"/>
          <w:sz w:val="24"/>
          <w:szCs w:val="24"/>
        </w:rPr>
        <w:t>и Цвета Ангелова Тодорова – Стойчева, Иван Генов Симеонов, Валентина Кънчева Иванова, Виолета Гатева Ганева-Иванова</w:t>
      </w:r>
      <w:r>
        <w:rPr>
          <w:rFonts w:ascii="Times New Roman" w:hAnsi="Times New Roman" w:cs="Times New Roman"/>
          <w:sz w:val="24"/>
          <w:szCs w:val="24"/>
        </w:rPr>
        <w:t>.</w:t>
      </w:r>
    </w:p>
    <w:p w:rsidR="00330401" w:rsidRDefault="00330401" w:rsidP="00330401">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„Против“ – няма.</w:t>
      </w:r>
    </w:p>
    <w:p w:rsidR="00330401" w:rsidRDefault="00330401" w:rsidP="00330401">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b/>
          <w:sz w:val="24"/>
          <w:szCs w:val="24"/>
        </w:rPr>
        <w:t>Иванова:</w:t>
      </w:r>
      <w:r w:rsidRPr="005461D0">
        <w:rPr>
          <w:rFonts w:ascii="Times New Roman" w:hAnsi="Times New Roman" w:cs="Times New Roman"/>
          <w:sz w:val="24"/>
          <w:szCs w:val="24"/>
        </w:rPr>
        <w:t xml:space="preserve"> Предлагам проект за Решение № </w:t>
      </w:r>
      <w:r>
        <w:rPr>
          <w:rFonts w:ascii="Times New Roman" w:hAnsi="Times New Roman" w:cs="Times New Roman"/>
          <w:sz w:val="24"/>
          <w:szCs w:val="24"/>
        </w:rPr>
        <w:t>142</w:t>
      </w:r>
      <w:r w:rsidRPr="005461D0">
        <w:rPr>
          <w:rFonts w:ascii="Times New Roman" w:hAnsi="Times New Roman" w:cs="Times New Roman"/>
          <w:sz w:val="24"/>
          <w:szCs w:val="24"/>
        </w:rPr>
        <w:t>–МИ</w:t>
      </w:r>
      <w:r w:rsidRPr="005461D0">
        <w:rPr>
          <w:rFonts w:ascii="Times New Roman" w:hAnsi="Times New Roman" w:cs="Times New Roman"/>
          <w:sz w:val="24"/>
          <w:szCs w:val="24"/>
          <w:lang w:val="en-US"/>
        </w:rPr>
        <w:t xml:space="preserve"> </w:t>
      </w:r>
      <w:r w:rsidRPr="005461D0">
        <w:rPr>
          <w:rFonts w:ascii="Times New Roman" w:hAnsi="Times New Roman" w:cs="Times New Roman"/>
          <w:sz w:val="24"/>
          <w:szCs w:val="24"/>
        </w:rPr>
        <w:t xml:space="preserve">от </w:t>
      </w:r>
      <w:r>
        <w:rPr>
          <w:rFonts w:ascii="Times New Roman" w:hAnsi="Times New Roman" w:cs="Times New Roman"/>
          <w:sz w:val="24"/>
          <w:szCs w:val="24"/>
        </w:rPr>
        <w:t>29</w:t>
      </w:r>
      <w:r w:rsidRPr="005461D0">
        <w:rPr>
          <w:rFonts w:ascii="Times New Roman" w:hAnsi="Times New Roman" w:cs="Times New Roman"/>
          <w:sz w:val="24"/>
          <w:szCs w:val="24"/>
        </w:rPr>
        <w:t>.</w:t>
      </w:r>
      <w:r>
        <w:rPr>
          <w:rFonts w:ascii="Times New Roman" w:hAnsi="Times New Roman" w:cs="Times New Roman"/>
          <w:sz w:val="24"/>
          <w:szCs w:val="24"/>
        </w:rPr>
        <w:t xml:space="preserve">10.2019 </w:t>
      </w:r>
      <w:r w:rsidRPr="005461D0">
        <w:rPr>
          <w:rFonts w:ascii="Times New Roman" w:hAnsi="Times New Roman" w:cs="Times New Roman"/>
          <w:sz w:val="24"/>
          <w:szCs w:val="24"/>
        </w:rPr>
        <w:t>г.</w:t>
      </w:r>
    </w:p>
    <w:p w:rsidR="00B25D59" w:rsidRDefault="00B25D59" w:rsidP="00B25D59">
      <w:pPr>
        <w:pStyle w:val="af0"/>
        <w:shd w:val="clear" w:color="auto" w:fill="FFFFFF"/>
        <w:spacing w:after="80"/>
        <w:jc w:val="both"/>
        <w:outlineLvl w:val="0"/>
        <w:rPr>
          <w:color w:val="333333"/>
        </w:rPr>
      </w:pPr>
      <w:r w:rsidRPr="00DE2E23">
        <w:rPr>
          <w:color w:val="333333"/>
        </w:rPr>
        <w:t>Определяне на членове на Общи</w:t>
      </w:r>
      <w:r>
        <w:rPr>
          <w:color w:val="333333"/>
        </w:rPr>
        <w:t>нска избирателна комисия Трявна</w:t>
      </w:r>
      <w:r w:rsidRPr="00DE2E23">
        <w:rPr>
          <w:color w:val="333333"/>
        </w:rPr>
        <w:t xml:space="preserve"> за предаване на избирателните списъци на териториалното звено на ГД ГРАО след произвеждане на </w:t>
      </w:r>
      <w:r>
        <w:rPr>
          <w:color w:val="333333"/>
        </w:rPr>
        <w:t xml:space="preserve">втори тур на </w:t>
      </w:r>
      <w:r w:rsidRPr="00DE2E23">
        <w:rPr>
          <w:color w:val="333333"/>
        </w:rPr>
        <w:t>избор за кмет</w:t>
      </w:r>
      <w:r>
        <w:rPr>
          <w:color w:val="333333"/>
        </w:rPr>
        <w:t xml:space="preserve"> на община Трявна</w:t>
      </w:r>
      <w:r w:rsidRPr="00DE2E23">
        <w:rPr>
          <w:color w:val="333333"/>
        </w:rPr>
        <w:t xml:space="preserve">, насрочени за </w:t>
      </w:r>
      <w:r>
        <w:rPr>
          <w:color w:val="333333"/>
        </w:rPr>
        <w:t>03</w:t>
      </w:r>
      <w:r w:rsidRPr="00DE2E23">
        <w:rPr>
          <w:color w:val="333333"/>
        </w:rPr>
        <w:t xml:space="preserve"> </w:t>
      </w:r>
      <w:r>
        <w:rPr>
          <w:color w:val="333333"/>
        </w:rPr>
        <w:t>ноември 2019 г.</w:t>
      </w:r>
    </w:p>
    <w:p w:rsidR="00330401" w:rsidRPr="00DE2E23" w:rsidRDefault="00330401" w:rsidP="00330401">
      <w:pPr>
        <w:pStyle w:val="af0"/>
        <w:shd w:val="clear" w:color="auto" w:fill="FFFFFF"/>
        <w:spacing w:after="80"/>
        <w:jc w:val="both"/>
        <w:outlineLvl w:val="0"/>
        <w:rPr>
          <w:color w:val="333333"/>
        </w:rPr>
      </w:pPr>
      <w:bookmarkStart w:id="0" w:name="_GoBack"/>
      <w:bookmarkEnd w:id="0"/>
      <w:r w:rsidRPr="00DE2E23">
        <w:rPr>
          <w:color w:val="333333"/>
        </w:rPr>
        <w:t xml:space="preserve">На основание чл. 87, ал. 1, т. 1 от Изборния кодекс, във връзка с и в изпълнение на </w:t>
      </w:r>
      <w:r>
        <w:rPr>
          <w:color w:val="333333"/>
        </w:rPr>
        <w:t>Решение № 1129-МИ от 18.09.2019</w:t>
      </w:r>
      <w:r w:rsidRPr="00DE2E23">
        <w:rPr>
          <w:color w:val="333333"/>
        </w:rPr>
        <w:t xml:space="preserve">г. на Централната избирателна комисия, Общинска избирателна комисия </w:t>
      </w:r>
      <w:r>
        <w:rPr>
          <w:color w:val="333333"/>
        </w:rPr>
        <w:t>Трявна</w:t>
      </w:r>
    </w:p>
    <w:p w:rsidR="00330401" w:rsidRPr="00DE2E23" w:rsidRDefault="00330401" w:rsidP="00330401">
      <w:pPr>
        <w:pStyle w:val="af0"/>
        <w:shd w:val="clear" w:color="auto" w:fill="FFFFFF"/>
        <w:spacing w:after="80"/>
        <w:jc w:val="center"/>
        <w:outlineLvl w:val="0"/>
        <w:rPr>
          <w:color w:val="333333"/>
        </w:rPr>
      </w:pPr>
      <w:r w:rsidRPr="00DE2E23">
        <w:rPr>
          <w:color w:val="333333"/>
        </w:rPr>
        <w:t>Р Е Ш И:</w:t>
      </w:r>
    </w:p>
    <w:p w:rsidR="00330401" w:rsidRPr="00DE2E23" w:rsidRDefault="00330401" w:rsidP="00330401">
      <w:pPr>
        <w:pStyle w:val="af0"/>
        <w:shd w:val="clear" w:color="auto" w:fill="FFFFFF"/>
        <w:spacing w:after="80"/>
        <w:jc w:val="both"/>
        <w:outlineLvl w:val="0"/>
        <w:rPr>
          <w:color w:val="333333"/>
        </w:rPr>
      </w:pPr>
      <w:r w:rsidRPr="00DE2E23">
        <w:rPr>
          <w:color w:val="333333"/>
        </w:rPr>
        <w:t xml:space="preserve">            1. Определя следните членове на Общинска избирателна комисия </w:t>
      </w:r>
      <w:r>
        <w:rPr>
          <w:color w:val="333333"/>
        </w:rPr>
        <w:t>Трявна</w:t>
      </w:r>
      <w:r w:rsidRPr="00DE2E23">
        <w:rPr>
          <w:color w:val="333333"/>
        </w:rPr>
        <w:t xml:space="preserve">, които да предадат по опис с протокол на ТЗ на ГД „ГРАО“ пликовете по т. 1 от Решение № 1129-МИ от 18.09.2019 г. на ЦИК с книжата в тях </w:t>
      </w:r>
      <w:r>
        <w:rPr>
          <w:color w:val="333333"/>
        </w:rPr>
        <w:t>не по-късно от 07 ноември 2019</w:t>
      </w:r>
      <w:r w:rsidRPr="00DE2E23">
        <w:rPr>
          <w:color w:val="333333"/>
        </w:rPr>
        <w:t>г. (за втори тур):</w:t>
      </w:r>
    </w:p>
    <w:p w:rsidR="00330401" w:rsidRPr="00DE2E23" w:rsidRDefault="00330401" w:rsidP="00330401">
      <w:pPr>
        <w:pStyle w:val="af0"/>
        <w:shd w:val="clear" w:color="auto" w:fill="FFFFFF"/>
        <w:spacing w:after="80"/>
        <w:jc w:val="both"/>
        <w:outlineLvl w:val="0"/>
        <w:rPr>
          <w:color w:val="333333"/>
        </w:rPr>
      </w:pPr>
      <w:r w:rsidRPr="00DE2E23">
        <w:rPr>
          <w:color w:val="333333"/>
        </w:rPr>
        <w:t xml:space="preserve">- </w:t>
      </w:r>
      <w:r>
        <w:rPr>
          <w:color w:val="333333"/>
        </w:rPr>
        <w:t>В</w:t>
      </w:r>
      <w:r w:rsidRPr="003E47F1">
        <w:rPr>
          <w:color w:val="333333"/>
        </w:rPr>
        <w:t>иолета Гатева Ганева-Иванова</w:t>
      </w:r>
      <w:r>
        <w:rPr>
          <w:color w:val="333333"/>
        </w:rPr>
        <w:t>,</w:t>
      </w:r>
    </w:p>
    <w:p w:rsidR="00330401" w:rsidRPr="00DE2E23" w:rsidRDefault="00330401" w:rsidP="00330401">
      <w:pPr>
        <w:pStyle w:val="af0"/>
        <w:shd w:val="clear" w:color="auto" w:fill="FFFFFF"/>
        <w:spacing w:after="80"/>
        <w:jc w:val="both"/>
        <w:outlineLvl w:val="0"/>
        <w:rPr>
          <w:color w:val="333333"/>
        </w:rPr>
      </w:pPr>
      <w:r w:rsidRPr="00DE2E23">
        <w:rPr>
          <w:color w:val="333333"/>
        </w:rPr>
        <w:t>-</w:t>
      </w:r>
      <w:r>
        <w:rPr>
          <w:color w:val="333333"/>
        </w:rPr>
        <w:t xml:space="preserve"> </w:t>
      </w:r>
      <w:r w:rsidRPr="003E47F1">
        <w:rPr>
          <w:color w:val="333333"/>
        </w:rPr>
        <w:t>Митко Иванов Рашков</w:t>
      </w:r>
      <w:r w:rsidR="00153E89">
        <w:rPr>
          <w:color w:val="333333"/>
        </w:rPr>
        <w:t xml:space="preserve"> </w:t>
      </w:r>
      <w:r>
        <w:rPr>
          <w:color w:val="333333"/>
        </w:rPr>
        <w:t>- Член</w:t>
      </w:r>
    </w:p>
    <w:p w:rsidR="00330401" w:rsidRDefault="00330401" w:rsidP="00330401">
      <w:pPr>
        <w:pStyle w:val="af0"/>
        <w:shd w:val="clear" w:color="auto" w:fill="FFFFFF"/>
        <w:spacing w:after="80"/>
        <w:jc w:val="both"/>
        <w:outlineLvl w:val="0"/>
        <w:rPr>
          <w:color w:val="333333"/>
        </w:rPr>
      </w:pPr>
      <w:r w:rsidRPr="00DE2E23">
        <w:rPr>
          <w:color w:val="333333"/>
        </w:rPr>
        <w:t xml:space="preserve">            2. За предаването на списъците по т. 1 от настоящото решение се съставя протокол в два екземпляра между Общинска избирателна комисия </w:t>
      </w:r>
      <w:r>
        <w:rPr>
          <w:color w:val="333333"/>
        </w:rPr>
        <w:t>Трявна</w:t>
      </w:r>
      <w:r w:rsidRPr="00DE2E23">
        <w:rPr>
          <w:color w:val="333333"/>
        </w:rPr>
        <w:t xml:space="preserve"> и съответното звено на ГД „ГРАО“.</w:t>
      </w:r>
      <w:r>
        <w:rPr>
          <w:color w:val="333333"/>
        </w:rPr>
        <w:t xml:space="preserve"> </w:t>
      </w:r>
    </w:p>
    <w:p w:rsidR="00330401" w:rsidRPr="0089778C" w:rsidRDefault="00330401" w:rsidP="00153E89">
      <w:pPr>
        <w:pStyle w:val="af0"/>
        <w:shd w:val="clear" w:color="auto" w:fill="FFFFFF"/>
        <w:spacing w:after="0"/>
        <w:ind w:firstLine="720"/>
        <w:jc w:val="both"/>
        <w:outlineLvl w:val="0"/>
        <w:rPr>
          <w:color w:val="333333"/>
        </w:rPr>
      </w:pPr>
      <w:r w:rsidRPr="0089778C">
        <w:rPr>
          <w:color w:val="333333"/>
        </w:rPr>
        <w:t xml:space="preserve">Решението да се обяви на таблото на ОИК - </w:t>
      </w:r>
      <w:r>
        <w:rPr>
          <w:color w:val="333333"/>
        </w:rPr>
        <w:t>Трявна</w:t>
      </w:r>
      <w:r w:rsidRPr="0089778C">
        <w:rPr>
          <w:color w:val="333333"/>
        </w:rPr>
        <w:t xml:space="preserve"> и да се публикува в интернет страницата на комисията.</w:t>
      </w:r>
    </w:p>
    <w:p w:rsidR="00330401" w:rsidRPr="00330401" w:rsidRDefault="00330401" w:rsidP="00153E89">
      <w:pPr>
        <w:pStyle w:val="af0"/>
        <w:shd w:val="clear" w:color="auto" w:fill="FFFFFF"/>
        <w:spacing w:after="0"/>
        <w:ind w:firstLine="720"/>
        <w:jc w:val="both"/>
        <w:outlineLvl w:val="0"/>
        <w:rPr>
          <w:color w:val="333333"/>
        </w:rPr>
      </w:pPr>
      <w:r w:rsidRPr="0089778C">
        <w:rPr>
          <w:color w:val="333333"/>
        </w:rPr>
        <w:t>Решението подлежи на оспорване в тридневен срок от обявяването му по реда на чл.88 от ИК.</w:t>
      </w:r>
    </w:p>
    <w:p w:rsidR="002B74CE" w:rsidRDefault="002B74CE" w:rsidP="002B74CE">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5461D0">
        <w:rPr>
          <w:rFonts w:ascii="Times New Roman" w:hAnsi="Times New Roman" w:cs="Times New Roman"/>
          <w:sz w:val="24"/>
          <w:szCs w:val="24"/>
        </w:rPr>
        <w:t xml:space="preserve">Антоанета </w:t>
      </w:r>
      <w:proofErr w:type="spellStart"/>
      <w:r w:rsidRPr="005461D0">
        <w:rPr>
          <w:rFonts w:ascii="Times New Roman" w:hAnsi="Times New Roman" w:cs="Times New Roman"/>
          <w:sz w:val="24"/>
          <w:szCs w:val="24"/>
        </w:rPr>
        <w:t>Добринова</w:t>
      </w:r>
      <w:proofErr w:type="spellEnd"/>
      <w:r w:rsidRPr="005461D0">
        <w:rPr>
          <w:rFonts w:ascii="Times New Roman" w:hAnsi="Times New Roman" w:cs="Times New Roman"/>
          <w:sz w:val="24"/>
          <w:szCs w:val="24"/>
        </w:rPr>
        <w:t xml:space="preserve"> Иванова, Диана Атанасова </w:t>
      </w:r>
      <w:proofErr w:type="spellStart"/>
      <w:r w:rsidRPr="005461D0">
        <w:rPr>
          <w:rFonts w:ascii="Times New Roman" w:hAnsi="Times New Roman" w:cs="Times New Roman"/>
          <w:sz w:val="24"/>
          <w:szCs w:val="24"/>
        </w:rPr>
        <w:t>Д</w:t>
      </w:r>
      <w:r>
        <w:rPr>
          <w:rFonts w:ascii="Times New Roman" w:hAnsi="Times New Roman" w:cs="Times New Roman"/>
          <w:sz w:val="24"/>
          <w:szCs w:val="24"/>
        </w:rPr>
        <w:t>аначева</w:t>
      </w:r>
      <w:proofErr w:type="spellEnd"/>
      <w:r>
        <w:rPr>
          <w:rFonts w:ascii="Times New Roman" w:hAnsi="Times New Roman" w:cs="Times New Roman"/>
          <w:sz w:val="24"/>
          <w:szCs w:val="24"/>
        </w:rPr>
        <w:t xml:space="preserve">, </w:t>
      </w:r>
      <w:r w:rsidRPr="00694448">
        <w:rPr>
          <w:rFonts w:ascii="Times New Roman" w:hAnsi="Times New Roman" w:cs="Times New Roman"/>
          <w:sz w:val="24"/>
          <w:szCs w:val="24"/>
        </w:rPr>
        <w:t>Полина Койчева Цанева, Рачо Иванов Рачев, Снежана Тодорова Иванова – Бонева, Митко Иванов Рашков, Елена Емилова Горанова, Славчо Колев Славчев и Радослав Петев Дамянов</w:t>
      </w:r>
      <w:r w:rsidRPr="00694448">
        <w:rPr>
          <w:rFonts w:ascii="Times New Roman" w:hAnsi="Times New Roman" w:cs="Times New Roman"/>
          <w:sz w:val="24"/>
          <w:szCs w:val="24"/>
          <w:lang w:val="en-US"/>
        </w:rPr>
        <w:t xml:space="preserve"> </w:t>
      </w:r>
      <w:r w:rsidRPr="00694448">
        <w:rPr>
          <w:rFonts w:ascii="Times New Roman" w:hAnsi="Times New Roman" w:cs="Times New Roman"/>
          <w:sz w:val="24"/>
          <w:szCs w:val="24"/>
        </w:rPr>
        <w:t>и Цвета Ангелова Тодорова – Стойчева, Иван Генов Симеонов, Валентина Кънчева Иванова, Виолета Гатева Ганева-Иванова</w:t>
      </w:r>
    </w:p>
    <w:p w:rsidR="00080223" w:rsidRDefault="00080223" w:rsidP="002B74CE">
      <w:pPr>
        <w:shd w:val="clear" w:color="auto" w:fill="FFFFFF" w:themeFill="background1"/>
        <w:ind w:firstLine="708"/>
        <w:jc w:val="both"/>
        <w:rPr>
          <w:rFonts w:ascii="Times New Roman" w:hAnsi="Times New Roman" w:cs="Times New Roman"/>
          <w:sz w:val="24"/>
          <w:szCs w:val="24"/>
        </w:rPr>
      </w:pPr>
      <w:r w:rsidRPr="005461D0">
        <w:rPr>
          <w:rFonts w:ascii="Times New Roman" w:hAnsi="Times New Roman" w:cs="Times New Roman"/>
          <w:sz w:val="24"/>
          <w:szCs w:val="24"/>
        </w:rPr>
        <w:t>„Против“ – няма.</w:t>
      </w:r>
    </w:p>
    <w:p w:rsidR="00153E89" w:rsidRPr="00153E89" w:rsidRDefault="00080223" w:rsidP="00153E89">
      <w:pPr>
        <w:shd w:val="clear" w:color="auto" w:fill="FFFFFF" w:themeFill="background1"/>
        <w:spacing w:after="0"/>
        <w:ind w:firstLine="708"/>
        <w:jc w:val="both"/>
        <w:rPr>
          <w:rFonts w:ascii="Times New Roman" w:hAnsi="Times New Roman" w:cs="Times New Roman"/>
          <w:sz w:val="24"/>
          <w:szCs w:val="24"/>
        </w:rPr>
      </w:pPr>
      <w:r w:rsidRPr="00153E89">
        <w:rPr>
          <w:rFonts w:ascii="Times New Roman" w:hAnsi="Times New Roman" w:cs="Times New Roman"/>
          <w:b/>
          <w:sz w:val="24"/>
          <w:szCs w:val="24"/>
        </w:rPr>
        <w:t>Иванова:</w:t>
      </w:r>
      <w:r w:rsidRPr="00153E89">
        <w:rPr>
          <w:rFonts w:ascii="Times New Roman" w:hAnsi="Times New Roman" w:cs="Times New Roman"/>
          <w:sz w:val="24"/>
          <w:szCs w:val="24"/>
        </w:rPr>
        <w:t xml:space="preserve"> Предлагам проект за Решение № </w:t>
      </w:r>
      <w:r w:rsidR="00330401" w:rsidRPr="00153E89">
        <w:rPr>
          <w:rFonts w:ascii="Times New Roman" w:hAnsi="Times New Roman" w:cs="Times New Roman"/>
          <w:sz w:val="24"/>
          <w:szCs w:val="24"/>
        </w:rPr>
        <w:t>143</w:t>
      </w:r>
      <w:r w:rsidRPr="00153E89">
        <w:rPr>
          <w:rFonts w:ascii="Times New Roman" w:hAnsi="Times New Roman" w:cs="Times New Roman"/>
          <w:sz w:val="24"/>
          <w:szCs w:val="24"/>
        </w:rPr>
        <w:t>–МИ</w:t>
      </w:r>
      <w:r w:rsidRPr="00153E89">
        <w:rPr>
          <w:rFonts w:ascii="Times New Roman" w:hAnsi="Times New Roman" w:cs="Times New Roman"/>
          <w:sz w:val="24"/>
          <w:szCs w:val="24"/>
          <w:lang w:val="en-US"/>
        </w:rPr>
        <w:t xml:space="preserve"> </w:t>
      </w:r>
      <w:r w:rsidRPr="00153E89">
        <w:rPr>
          <w:rFonts w:ascii="Times New Roman" w:hAnsi="Times New Roman" w:cs="Times New Roman"/>
          <w:sz w:val="24"/>
          <w:szCs w:val="24"/>
        </w:rPr>
        <w:t xml:space="preserve">от </w:t>
      </w:r>
      <w:r w:rsidR="00330401" w:rsidRPr="00153E89">
        <w:rPr>
          <w:rFonts w:ascii="Times New Roman" w:hAnsi="Times New Roman" w:cs="Times New Roman"/>
          <w:sz w:val="24"/>
          <w:szCs w:val="24"/>
        </w:rPr>
        <w:t>29</w:t>
      </w:r>
      <w:r w:rsidRPr="00153E89">
        <w:rPr>
          <w:rFonts w:ascii="Times New Roman" w:hAnsi="Times New Roman" w:cs="Times New Roman"/>
          <w:sz w:val="24"/>
          <w:szCs w:val="24"/>
        </w:rPr>
        <w:t>.10.2019</w:t>
      </w:r>
      <w:r w:rsidR="009076E0" w:rsidRPr="00153E89">
        <w:rPr>
          <w:rFonts w:ascii="Times New Roman" w:hAnsi="Times New Roman" w:cs="Times New Roman"/>
          <w:sz w:val="24"/>
          <w:szCs w:val="24"/>
        </w:rPr>
        <w:t xml:space="preserve"> </w:t>
      </w:r>
      <w:r w:rsidRPr="00153E89">
        <w:rPr>
          <w:rFonts w:ascii="Times New Roman" w:hAnsi="Times New Roman" w:cs="Times New Roman"/>
          <w:sz w:val="24"/>
          <w:szCs w:val="24"/>
        </w:rPr>
        <w:t>г.</w:t>
      </w:r>
    </w:p>
    <w:p w:rsidR="00153E89" w:rsidRPr="00153E89" w:rsidRDefault="00153E89" w:rsidP="00153E89">
      <w:pPr>
        <w:shd w:val="clear" w:color="auto" w:fill="FFFFFF" w:themeFill="background1"/>
        <w:spacing w:after="0"/>
        <w:ind w:firstLine="708"/>
        <w:jc w:val="both"/>
        <w:rPr>
          <w:rFonts w:ascii="Times New Roman" w:hAnsi="Times New Roman" w:cs="Times New Roman"/>
          <w:sz w:val="24"/>
          <w:szCs w:val="24"/>
        </w:rPr>
      </w:pPr>
      <w:r w:rsidRPr="00153E89">
        <w:rPr>
          <w:rFonts w:ascii="Times New Roman" w:hAnsi="Times New Roman" w:cs="Times New Roman"/>
          <w:color w:val="333333"/>
          <w:sz w:val="24"/>
          <w:szCs w:val="24"/>
        </w:rPr>
        <w:t>Определяне на членове на ОИК - Трявна за предаване на СИК на изборни книжа и материали на 02 ноември 2019г.</w:t>
      </w:r>
    </w:p>
    <w:p w:rsidR="00153E89" w:rsidRPr="00BD4D1A" w:rsidRDefault="00153E89" w:rsidP="00153E89">
      <w:pPr>
        <w:pStyle w:val="af0"/>
        <w:shd w:val="clear" w:color="auto" w:fill="FFFFFF"/>
        <w:spacing w:after="0"/>
        <w:jc w:val="both"/>
        <w:outlineLvl w:val="0"/>
        <w:rPr>
          <w:color w:val="333333"/>
        </w:rPr>
      </w:pPr>
      <w:r w:rsidRPr="00BD4D1A">
        <w:rPr>
          <w:color w:val="333333"/>
        </w:rPr>
        <w:t xml:space="preserve">На основание чл. 87, ал. 1, т. 20 във връзка с чл.215, ал.1 от </w:t>
      </w:r>
      <w:r>
        <w:rPr>
          <w:color w:val="333333"/>
        </w:rPr>
        <w:t xml:space="preserve">Изборния кодекс,  ОИК - </w:t>
      </w:r>
      <w:r w:rsidR="0085716F">
        <w:rPr>
          <w:color w:val="333333"/>
        </w:rPr>
        <w:t>Трявна</w:t>
      </w:r>
    </w:p>
    <w:p w:rsidR="00153E89" w:rsidRPr="00BD4D1A" w:rsidRDefault="00153E89" w:rsidP="00153E89">
      <w:pPr>
        <w:pStyle w:val="af0"/>
        <w:shd w:val="clear" w:color="auto" w:fill="FFFFFF"/>
        <w:spacing w:after="80"/>
        <w:jc w:val="center"/>
        <w:outlineLvl w:val="0"/>
        <w:rPr>
          <w:color w:val="333333"/>
        </w:rPr>
      </w:pPr>
      <w:r w:rsidRPr="00BD4D1A">
        <w:rPr>
          <w:color w:val="333333"/>
        </w:rPr>
        <w:t>РЕШИ:</w:t>
      </w:r>
    </w:p>
    <w:p w:rsidR="00153E89" w:rsidRPr="00A30BA0" w:rsidRDefault="00153E89" w:rsidP="00153E89">
      <w:pPr>
        <w:pStyle w:val="af0"/>
        <w:shd w:val="clear" w:color="auto" w:fill="FFFFFF"/>
        <w:spacing w:after="80"/>
        <w:jc w:val="both"/>
        <w:outlineLvl w:val="0"/>
        <w:rPr>
          <w:color w:val="333333"/>
        </w:rPr>
      </w:pPr>
      <w:r w:rsidRPr="00BD4D1A">
        <w:rPr>
          <w:color w:val="333333"/>
        </w:rPr>
        <w:t xml:space="preserve">І. Определя следните членове на ОИК – </w:t>
      </w:r>
      <w:r>
        <w:rPr>
          <w:color w:val="333333"/>
        </w:rPr>
        <w:t>Трявна</w:t>
      </w:r>
      <w:r w:rsidRPr="00BD4D1A">
        <w:rPr>
          <w:color w:val="333333"/>
        </w:rPr>
        <w:t xml:space="preserve">: </w:t>
      </w:r>
      <w:r>
        <w:rPr>
          <w:color w:val="333333"/>
        </w:rPr>
        <w:t>Валентина Кънчева Иванова,</w:t>
      </w:r>
      <w:r w:rsidRPr="009924A3">
        <w:t xml:space="preserve"> </w:t>
      </w:r>
      <w:r w:rsidRPr="009924A3">
        <w:rPr>
          <w:color w:val="333333"/>
        </w:rPr>
        <w:t>Митко Иванов Рашков</w:t>
      </w:r>
      <w:r>
        <w:rPr>
          <w:color w:val="333333"/>
        </w:rPr>
        <w:t xml:space="preserve">, </w:t>
      </w:r>
      <w:r w:rsidRPr="009924A3">
        <w:rPr>
          <w:color w:val="333333"/>
        </w:rPr>
        <w:t>Елена Емилова Горанова</w:t>
      </w:r>
      <w:r>
        <w:rPr>
          <w:color w:val="333333"/>
        </w:rPr>
        <w:t xml:space="preserve">, Славчо Колев Славчев, Радослав Петев Дамянов </w:t>
      </w:r>
      <w:r w:rsidRPr="00BD4D1A">
        <w:rPr>
          <w:color w:val="333333"/>
        </w:rPr>
        <w:t>и ги у</w:t>
      </w:r>
      <w:r>
        <w:rPr>
          <w:color w:val="333333"/>
        </w:rPr>
        <w:t>пълномощава на 02 ноември 2019</w:t>
      </w:r>
      <w:r w:rsidRPr="00BD4D1A">
        <w:rPr>
          <w:color w:val="333333"/>
        </w:rPr>
        <w:t>г., заедно с длъжностни лица от общинската администрация, определени със заповед на кмета на общината, да предават на председателят на СИК</w:t>
      </w:r>
      <w:r>
        <w:rPr>
          <w:color w:val="333333"/>
        </w:rPr>
        <w:t xml:space="preserve"> </w:t>
      </w:r>
      <w:r w:rsidRPr="00BD4D1A">
        <w:rPr>
          <w:color w:val="333333"/>
        </w:rPr>
        <w:t xml:space="preserve">(при отсъствие на председателя, зам.-председателя или секретаря на СИК), в присъствието на зам.-председател, секретар и членове на СИК - бюлетините, изборните книжа и материали за </w:t>
      </w:r>
      <w:r>
        <w:rPr>
          <w:color w:val="333333"/>
        </w:rPr>
        <w:t>втори тур на изборите.</w:t>
      </w:r>
    </w:p>
    <w:p w:rsidR="00153E89" w:rsidRPr="0089778C" w:rsidRDefault="00153E89" w:rsidP="00153E89">
      <w:pPr>
        <w:pStyle w:val="af0"/>
        <w:shd w:val="clear" w:color="auto" w:fill="FFFFFF"/>
        <w:spacing w:after="0"/>
        <w:ind w:firstLine="720"/>
        <w:jc w:val="both"/>
        <w:outlineLvl w:val="0"/>
        <w:rPr>
          <w:color w:val="333333"/>
        </w:rPr>
      </w:pPr>
      <w:r w:rsidRPr="0089778C">
        <w:rPr>
          <w:color w:val="333333"/>
        </w:rPr>
        <w:t xml:space="preserve">Решението да се обяви на таблото на ОИК - </w:t>
      </w:r>
      <w:r>
        <w:rPr>
          <w:color w:val="333333"/>
        </w:rPr>
        <w:t>Трявна</w:t>
      </w:r>
      <w:r w:rsidRPr="0089778C">
        <w:rPr>
          <w:color w:val="333333"/>
        </w:rPr>
        <w:t xml:space="preserve"> и да се публикува в интернет страницата на комисията.</w:t>
      </w:r>
    </w:p>
    <w:p w:rsidR="00330401" w:rsidRPr="00153E89" w:rsidRDefault="00153E89" w:rsidP="00153E89">
      <w:pPr>
        <w:pStyle w:val="af0"/>
        <w:shd w:val="clear" w:color="auto" w:fill="FFFFFF"/>
        <w:spacing w:after="0"/>
        <w:ind w:firstLine="720"/>
        <w:jc w:val="both"/>
        <w:outlineLvl w:val="0"/>
        <w:rPr>
          <w:color w:val="333333"/>
        </w:rPr>
      </w:pPr>
      <w:r w:rsidRPr="0089778C">
        <w:rPr>
          <w:color w:val="333333"/>
        </w:rPr>
        <w:t>Решението подлежи на оспорване в тридневен срок от обявяването му по реда на чл.88 от ИК.</w:t>
      </w:r>
    </w:p>
    <w:p w:rsidR="002B74CE" w:rsidRDefault="002B74CE" w:rsidP="00D41B48">
      <w:pPr>
        <w:shd w:val="clear" w:color="auto" w:fill="FFFFFF" w:themeFill="background1"/>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5461D0">
        <w:rPr>
          <w:rFonts w:ascii="Times New Roman" w:hAnsi="Times New Roman" w:cs="Times New Roman"/>
          <w:sz w:val="24"/>
          <w:szCs w:val="24"/>
        </w:rPr>
        <w:t xml:space="preserve">Антоанета </w:t>
      </w:r>
      <w:proofErr w:type="spellStart"/>
      <w:r w:rsidRPr="005461D0">
        <w:rPr>
          <w:rFonts w:ascii="Times New Roman" w:hAnsi="Times New Roman" w:cs="Times New Roman"/>
          <w:sz w:val="24"/>
          <w:szCs w:val="24"/>
        </w:rPr>
        <w:t>Добринова</w:t>
      </w:r>
      <w:proofErr w:type="spellEnd"/>
      <w:r w:rsidRPr="005461D0">
        <w:rPr>
          <w:rFonts w:ascii="Times New Roman" w:hAnsi="Times New Roman" w:cs="Times New Roman"/>
          <w:sz w:val="24"/>
          <w:szCs w:val="24"/>
        </w:rPr>
        <w:t xml:space="preserve"> Иванова, Диана Атанасова </w:t>
      </w:r>
      <w:proofErr w:type="spellStart"/>
      <w:r w:rsidRPr="005461D0">
        <w:rPr>
          <w:rFonts w:ascii="Times New Roman" w:hAnsi="Times New Roman" w:cs="Times New Roman"/>
          <w:sz w:val="24"/>
          <w:szCs w:val="24"/>
        </w:rPr>
        <w:t>Д</w:t>
      </w:r>
      <w:r>
        <w:rPr>
          <w:rFonts w:ascii="Times New Roman" w:hAnsi="Times New Roman" w:cs="Times New Roman"/>
          <w:sz w:val="24"/>
          <w:szCs w:val="24"/>
        </w:rPr>
        <w:t>аначева</w:t>
      </w:r>
      <w:proofErr w:type="spellEnd"/>
      <w:r>
        <w:rPr>
          <w:rFonts w:ascii="Times New Roman" w:hAnsi="Times New Roman" w:cs="Times New Roman"/>
          <w:sz w:val="24"/>
          <w:szCs w:val="24"/>
        </w:rPr>
        <w:t xml:space="preserve">, </w:t>
      </w:r>
      <w:r w:rsidRPr="00694448">
        <w:rPr>
          <w:rFonts w:ascii="Times New Roman" w:hAnsi="Times New Roman" w:cs="Times New Roman"/>
          <w:sz w:val="24"/>
          <w:szCs w:val="24"/>
        </w:rPr>
        <w:t>Полина Койчева Цанева, Рачо Иванов Рачев, Снежана Тодорова Иванова – Бонева, Митко Иванов Рашков, Елена Емилова Горанова, Славчо Колев Славчев и Радослав Петев Дамянов</w:t>
      </w:r>
      <w:r w:rsidRPr="00694448">
        <w:rPr>
          <w:rFonts w:ascii="Times New Roman" w:hAnsi="Times New Roman" w:cs="Times New Roman"/>
          <w:sz w:val="24"/>
          <w:szCs w:val="24"/>
          <w:lang w:val="en-US"/>
        </w:rPr>
        <w:t xml:space="preserve"> </w:t>
      </w:r>
      <w:r w:rsidRPr="00694448">
        <w:rPr>
          <w:rFonts w:ascii="Times New Roman" w:hAnsi="Times New Roman" w:cs="Times New Roman"/>
          <w:sz w:val="24"/>
          <w:szCs w:val="24"/>
        </w:rPr>
        <w:t>и Цвета Ангелова Тодорова – Стойчева, Иван Генов Симеонов, Валентина Кънчева Иванова, Виолета Гатева Ганева-Иванова</w:t>
      </w:r>
    </w:p>
    <w:p w:rsidR="002B74CE" w:rsidRDefault="002B74CE" w:rsidP="00D41B48">
      <w:pPr>
        <w:shd w:val="clear" w:color="auto" w:fill="FFFFFF" w:themeFill="background1"/>
        <w:spacing w:after="0"/>
        <w:ind w:firstLine="708"/>
        <w:jc w:val="both"/>
        <w:rPr>
          <w:rFonts w:ascii="Times New Roman" w:hAnsi="Times New Roman" w:cs="Times New Roman"/>
          <w:sz w:val="24"/>
          <w:szCs w:val="24"/>
        </w:rPr>
      </w:pPr>
      <w:r w:rsidRPr="005461D0">
        <w:rPr>
          <w:rFonts w:ascii="Times New Roman" w:hAnsi="Times New Roman" w:cs="Times New Roman"/>
          <w:sz w:val="24"/>
          <w:szCs w:val="24"/>
        </w:rPr>
        <w:t>„Против“ – няма.</w:t>
      </w:r>
    </w:p>
    <w:p w:rsidR="00D41B48" w:rsidRPr="000C45B6" w:rsidRDefault="00D41B48" w:rsidP="00D41B48">
      <w:pPr>
        <w:shd w:val="clear" w:color="auto" w:fill="FFFFFF" w:themeFill="background1"/>
        <w:spacing w:after="0"/>
        <w:ind w:firstLine="708"/>
        <w:jc w:val="both"/>
        <w:rPr>
          <w:rFonts w:ascii="Times New Roman" w:hAnsi="Times New Roman" w:cs="Times New Roman"/>
          <w:sz w:val="24"/>
          <w:szCs w:val="24"/>
        </w:rPr>
      </w:pPr>
    </w:p>
    <w:p w:rsidR="00080223" w:rsidRDefault="00A646BC" w:rsidP="00A646BC">
      <w:pPr>
        <w:pStyle w:val="af0"/>
        <w:shd w:val="clear" w:color="auto" w:fill="FFFFFF"/>
        <w:spacing w:after="80"/>
        <w:jc w:val="both"/>
        <w:outlineLvl w:val="0"/>
        <w:rPr>
          <w:color w:val="333333"/>
        </w:rPr>
      </w:pPr>
      <w:r>
        <w:rPr>
          <w:color w:val="333333"/>
        </w:rPr>
        <w:t>Поради изчерпване на дневния ред заседанието бе закрито.</w:t>
      </w:r>
    </w:p>
    <w:p w:rsidR="0079092D" w:rsidRDefault="0079092D" w:rsidP="00A646BC">
      <w:pPr>
        <w:pStyle w:val="af0"/>
        <w:shd w:val="clear" w:color="auto" w:fill="FFFFFF"/>
        <w:spacing w:after="80"/>
        <w:jc w:val="both"/>
        <w:outlineLvl w:val="0"/>
        <w:rPr>
          <w:color w:val="333333"/>
        </w:rPr>
      </w:pPr>
    </w:p>
    <w:p w:rsidR="00A646BC" w:rsidRDefault="00A646BC" w:rsidP="00A646BC">
      <w:pPr>
        <w:pStyle w:val="af0"/>
        <w:shd w:val="clear" w:color="auto" w:fill="FFFFFF"/>
        <w:jc w:val="both"/>
        <w:outlineLvl w:val="0"/>
        <w:rPr>
          <w:color w:val="333333"/>
        </w:rPr>
      </w:pPr>
    </w:p>
    <w:p w:rsidR="00A646BC" w:rsidRPr="00A646BC" w:rsidRDefault="00A646BC" w:rsidP="00A646BC">
      <w:pPr>
        <w:pStyle w:val="af0"/>
        <w:shd w:val="clear" w:color="auto" w:fill="FFFFFF"/>
        <w:jc w:val="both"/>
        <w:outlineLvl w:val="0"/>
        <w:rPr>
          <w:color w:val="333333"/>
        </w:rPr>
      </w:pPr>
      <w:r w:rsidRPr="00A646BC">
        <w:rPr>
          <w:b/>
          <w:color w:val="333333"/>
        </w:rPr>
        <w:t>Председател</w:t>
      </w:r>
      <w:r w:rsidRPr="00A646BC">
        <w:rPr>
          <w:color w:val="333333"/>
        </w:rPr>
        <w:t xml:space="preserve">: </w:t>
      </w:r>
      <w:r>
        <w:rPr>
          <w:color w:val="333333"/>
        </w:rPr>
        <w:t xml:space="preserve"> </w:t>
      </w:r>
      <w:r w:rsidRPr="00A646BC">
        <w:rPr>
          <w:color w:val="333333"/>
        </w:rPr>
        <w:t xml:space="preserve">Антоанета </w:t>
      </w:r>
      <w:proofErr w:type="spellStart"/>
      <w:r w:rsidRPr="00A646BC">
        <w:rPr>
          <w:color w:val="333333"/>
        </w:rPr>
        <w:t>Добринова</w:t>
      </w:r>
      <w:proofErr w:type="spellEnd"/>
      <w:r w:rsidRPr="00A646BC">
        <w:rPr>
          <w:color w:val="333333"/>
        </w:rPr>
        <w:t xml:space="preserve"> Иванова</w:t>
      </w:r>
    </w:p>
    <w:p w:rsidR="00A646BC" w:rsidRPr="00A646BC" w:rsidRDefault="00A646BC" w:rsidP="00A646BC">
      <w:pPr>
        <w:pStyle w:val="af0"/>
        <w:shd w:val="clear" w:color="auto" w:fill="FFFFFF"/>
        <w:spacing w:after="80"/>
        <w:jc w:val="both"/>
        <w:outlineLvl w:val="0"/>
        <w:rPr>
          <w:color w:val="333333"/>
        </w:rPr>
      </w:pPr>
    </w:p>
    <w:p w:rsidR="009076E0" w:rsidRDefault="00A646BC" w:rsidP="00187116">
      <w:pPr>
        <w:jc w:val="both"/>
        <w:outlineLvl w:val="0"/>
        <w:rPr>
          <w:rFonts w:ascii="Times New Roman" w:hAnsi="Times New Roman" w:cs="Times New Roman"/>
          <w:sz w:val="24"/>
          <w:szCs w:val="24"/>
        </w:rPr>
      </w:pPr>
      <w:r w:rsidRPr="00A646BC">
        <w:rPr>
          <w:rFonts w:ascii="Times New Roman" w:hAnsi="Times New Roman" w:cs="Times New Roman"/>
          <w:b/>
          <w:color w:val="333333"/>
          <w:sz w:val="24"/>
          <w:szCs w:val="24"/>
        </w:rPr>
        <w:t>Секретар</w:t>
      </w:r>
      <w:r w:rsidRPr="00A646BC">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A646BC">
        <w:rPr>
          <w:rFonts w:ascii="Times New Roman" w:hAnsi="Times New Roman" w:cs="Times New Roman"/>
          <w:color w:val="333333"/>
          <w:sz w:val="24"/>
          <w:szCs w:val="24"/>
        </w:rPr>
        <w:t>Рачо Иванов Рачев</w:t>
      </w:r>
    </w:p>
    <w:sectPr w:rsidR="009076E0">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C8E"/>
    <w:multiLevelType w:val="multilevel"/>
    <w:tmpl w:val="5E12627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046526"/>
    <w:multiLevelType w:val="hybridMultilevel"/>
    <w:tmpl w:val="F7CCF732"/>
    <w:lvl w:ilvl="0" w:tplc="7CECF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F6825"/>
    <w:multiLevelType w:val="multilevel"/>
    <w:tmpl w:val="3956F0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B8F1C98"/>
    <w:multiLevelType w:val="hybridMultilevel"/>
    <w:tmpl w:val="03FA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0159"/>
    <w:multiLevelType w:val="hybridMultilevel"/>
    <w:tmpl w:val="BC38645A"/>
    <w:lvl w:ilvl="0" w:tplc="BDDADBC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47470"/>
    <w:multiLevelType w:val="multilevel"/>
    <w:tmpl w:val="55925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2842C2"/>
    <w:multiLevelType w:val="multilevel"/>
    <w:tmpl w:val="7C1A7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346CD6"/>
    <w:multiLevelType w:val="multilevel"/>
    <w:tmpl w:val="19E49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93F2CC3"/>
    <w:multiLevelType w:val="hybridMultilevel"/>
    <w:tmpl w:val="C4BA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D14F7"/>
    <w:multiLevelType w:val="multilevel"/>
    <w:tmpl w:val="D8586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AB6646"/>
    <w:multiLevelType w:val="multilevel"/>
    <w:tmpl w:val="C09EEE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21696360"/>
    <w:multiLevelType w:val="multilevel"/>
    <w:tmpl w:val="5C48980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1B55B0F"/>
    <w:multiLevelType w:val="multilevel"/>
    <w:tmpl w:val="267A99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nsid w:val="26CC202E"/>
    <w:multiLevelType w:val="multilevel"/>
    <w:tmpl w:val="935A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1021E"/>
    <w:multiLevelType w:val="multilevel"/>
    <w:tmpl w:val="DB304E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C962B16"/>
    <w:multiLevelType w:val="multilevel"/>
    <w:tmpl w:val="5F20C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CE24DF"/>
    <w:multiLevelType w:val="hybridMultilevel"/>
    <w:tmpl w:val="65A01898"/>
    <w:lvl w:ilvl="0" w:tplc="F788AF30">
      <w:start w:val="1"/>
      <w:numFmt w:val="decimal"/>
      <w:lvlText w:val="%1."/>
      <w:lvlJc w:val="left"/>
      <w:pPr>
        <w:ind w:left="1065" w:hanging="360"/>
      </w:pPr>
      <w:rPr>
        <w:rFonts w:eastAsia="Calibr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34FF53AB"/>
    <w:multiLevelType w:val="multilevel"/>
    <w:tmpl w:val="35AEB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480943"/>
    <w:multiLevelType w:val="multilevel"/>
    <w:tmpl w:val="2084E6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23E6C70"/>
    <w:multiLevelType w:val="multilevel"/>
    <w:tmpl w:val="9436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B0EFE"/>
    <w:multiLevelType w:val="multilevel"/>
    <w:tmpl w:val="97F41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47404A"/>
    <w:multiLevelType w:val="multilevel"/>
    <w:tmpl w:val="0E50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566766"/>
    <w:multiLevelType w:val="multilevel"/>
    <w:tmpl w:val="2006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72226B"/>
    <w:multiLevelType w:val="multilevel"/>
    <w:tmpl w:val="30904B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nsid w:val="64F31A85"/>
    <w:multiLevelType w:val="multilevel"/>
    <w:tmpl w:val="25DAA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CC08CE"/>
    <w:multiLevelType w:val="multilevel"/>
    <w:tmpl w:val="EC2275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8CE72F6"/>
    <w:multiLevelType w:val="multilevel"/>
    <w:tmpl w:val="0BECA2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nsid w:val="6C8C73FD"/>
    <w:multiLevelType w:val="multilevel"/>
    <w:tmpl w:val="DEA29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2614D16"/>
    <w:multiLevelType w:val="hybridMultilevel"/>
    <w:tmpl w:val="78605708"/>
    <w:lvl w:ilvl="0" w:tplc="D35AA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53996"/>
    <w:multiLevelType w:val="multilevel"/>
    <w:tmpl w:val="E230D1E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75B024CB"/>
    <w:multiLevelType w:val="multilevel"/>
    <w:tmpl w:val="61C43B9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nsid w:val="75CE24A8"/>
    <w:multiLevelType w:val="multilevel"/>
    <w:tmpl w:val="DA404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6893E87"/>
    <w:multiLevelType w:val="hybridMultilevel"/>
    <w:tmpl w:val="70B8B31E"/>
    <w:lvl w:ilvl="0" w:tplc="BF42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EA70DB"/>
    <w:multiLevelType w:val="hybridMultilevel"/>
    <w:tmpl w:val="43F6A50E"/>
    <w:lvl w:ilvl="0" w:tplc="48263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C501B"/>
    <w:multiLevelType w:val="multilevel"/>
    <w:tmpl w:val="E2CE88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nsid w:val="7F4710E7"/>
    <w:multiLevelType w:val="hybridMultilevel"/>
    <w:tmpl w:val="62D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12A83"/>
    <w:multiLevelType w:val="hybridMultilevel"/>
    <w:tmpl w:val="2496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E4225"/>
    <w:multiLevelType w:val="multilevel"/>
    <w:tmpl w:val="A8DEE1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7"/>
  </w:num>
  <w:num w:numId="2">
    <w:abstractNumId w:val="29"/>
  </w:num>
  <w:num w:numId="3">
    <w:abstractNumId w:val="6"/>
  </w:num>
  <w:num w:numId="4">
    <w:abstractNumId w:val="31"/>
  </w:num>
  <w:num w:numId="5">
    <w:abstractNumId w:val="7"/>
  </w:num>
  <w:num w:numId="6">
    <w:abstractNumId w:val="14"/>
  </w:num>
  <w:num w:numId="7">
    <w:abstractNumId w:val="27"/>
  </w:num>
  <w:num w:numId="8">
    <w:abstractNumId w:val="0"/>
  </w:num>
  <w:num w:numId="9">
    <w:abstractNumId w:val="5"/>
  </w:num>
  <w:num w:numId="10">
    <w:abstractNumId w:val="15"/>
  </w:num>
  <w:num w:numId="11">
    <w:abstractNumId w:val="20"/>
  </w:num>
  <w:num w:numId="12">
    <w:abstractNumId w:val="18"/>
  </w:num>
  <w:num w:numId="13">
    <w:abstractNumId w:val="25"/>
  </w:num>
  <w:num w:numId="14">
    <w:abstractNumId w:val="2"/>
  </w:num>
  <w:num w:numId="15">
    <w:abstractNumId w:val="16"/>
  </w:num>
  <w:num w:numId="16">
    <w:abstractNumId w:val="30"/>
  </w:num>
  <w:num w:numId="17">
    <w:abstractNumId w:val="12"/>
  </w:num>
  <w:num w:numId="18">
    <w:abstractNumId w:val="26"/>
  </w:num>
  <w:num w:numId="19">
    <w:abstractNumId w:val="10"/>
  </w:num>
  <w:num w:numId="20">
    <w:abstractNumId w:val="34"/>
  </w:num>
  <w:num w:numId="21">
    <w:abstractNumId w:val="23"/>
  </w:num>
  <w:num w:numId="22">
    <w:abstractNumId w:val="37"/>
  </w:num>
  <w:num w:numId="23">
    <w:abstractNumId w:val="11"/>
  </w:num>
  <w:num w:numId="24">
    <w:abstractNumId w:val="3"/>
  </w:num>
  <w:num w:numId="25">
    <w:abstractNumId w:val="32"/>
  </w:num>
  <w:num w:numId="26">
    <w:abstractNumId w:val="21"/>
  </w:num>
  <w:num w:numId="27">
    <w:abstractNumId w:val="9"/>
  </w:num>
  <w:num w:numId="28">
    <w:abstractNumId w:val="24"/>
  </w:num>
  <w:num w:numId="29">
    <w:abstractNumId w:val="1"/>
  </w:num>
  <w:num w:numId="30">
    <w:abstractNumId w:val="28"/>
  </w:num>
  <w:num w:numId="31">
    <w:abstractNumId w:val="36"/>
  </w:num>
  <w:num w:numId="32">
    <w:abstractNumId w:val="22"/>
  </w:num>
  <w:num w:numId="33">
    <w:abstractNumId w:val="4"/>
  </w:num>
  <w:num w:numId="34">
    <w:abstractNumId w:val="8"/>
  </w:num>
  <w:num w:numId="35">
    <w:abstractNumId w:val="35"/>
  </w:num>
  <w:num w:numId="36">
    <w:abstractNumId w:val="19"/>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74"/>
    <w:rsid w:val="00003630"/>
    <w:rsid w:val="000121B6"/>
    <w:rsid w:val="0002483F"/>
    <w:rsid w:val="00026051"/>
    <w:rsid w:val="00041422"/>
    <w:rsid w:val="000511B0"/>
    <w:rsid w:val="00056540"/>
    <w:rsid w:val="00057B9F"/>
    <w:rsid w:val="00076466"/>
    <w:rsid w:val="00080223"/>
    <w:rsid w:val="00081783"/>
    <w:rsid w:val="000820FE"/>
    <w:rsid w:val="00091BDD"/>
    <w:rsid w:val="000924F9"/>
    <w:rsid w:val="00094FEB"/>
    <w:rsid w:val="000B7A0D"/>
    <w:rsid w:val="000C0546"/>
    <w:rsid w:val="000C45B6"/>
    <w:rsid w:val="000F0B60"/>
    <w:rsid w:val="000F42A2"/>
    <w:rsid w:val="001076EF"/>
    <w:rsid w:val="00110DD3"/>
    <w:rsid w:val="00114709"/>
    <w:rsid w:val="00145310"/>
    <w:rsid w:val="00150A4E"/>
    <w:rsid w:val="00153E89"/>
    <w:rsid w:val="0017124F"/>
    <w:rsid w:val="00177DE3"/>
    <w:rsid w:val="00187116"/>
    <w:rsid w:val="001A7158"/>
    <w:rsid w:val="001B063B"/>
    <w:rsid w:val="001B09C0"/>
    <w:rsid w:val="001C344C"/>
    <w:rsid w:val="001D1F6F"/>
    <w:rsid w:val="001E3328"/>
    <w:rsid w:val="001E6D34"/>
    <w:rsid w:val="001E7200"/>
    <w:rsid w:val="001F1761"/>
    <w:rsid w:val="00205A65"/>
    <w:rsid w:val="00210D0B"/>
    <w:rsid w:val="00213A0D"/>
    <w:rsid w:val="0022607A"/>
    <w:rsid w:val="00273492"/>
    <w:rsid w:val="002A4579"/>
    <w:rsid w:val="002B74CE"/>
    <w:rsid w:val="002C3D06"/>
    <w:rsid w:val="002D438D"/>
    <w:rsid w:val="002E50F0"/>
    <w:rsid w:val="002F7CD6"/>
    <w:rsid w:val="003131A2"/>
    <w:rsid w:val="00313D4D"/>
    <w:rsid w:val="00321DE7"/>
    <w:rsid w:val="00330401"/>
    <w:rsid w:val="003476E6"/>
    <w:rsid w:val="00356959"/>
    <w:rsid w:val="00366ED9"/>
    <w:rsid w:val="00375098"/>
    <w:rsid w:val="003B351D"/>
    <w:rsid w:val="00411259"/>
    <w:rsid w:val="00440D25"/>
    <w:rsid w:val="00452518"/>
    <w:rsid w:val="004647D7"/>
    <w:rsid w:val="00471AE1"/>
    <w:rsid w:val="004731D1"/>
    <w:rsid w:val="004A2C10"/>
    <w:rsid w:val="004A39A5"/>
    <w:rsid w:val="0050335D"/>
    <w:rsid w:val="00524EC2"/>
    <w:rsid w:val="00542D7D"/>
    <w:rsid w:val="005461D0"/>
    <w:rsid w:val="00555B2E"/>
    <w:rsid w:val="00556E4F"/>
    <w:rsid w:val="00567D36"/>
    <w:rsid w:val="005B4CC0"/>
    <w:rsid w:val="00600379"/>
    <w:rsid w:val="0061420C"/>
    <w:rsid w:val="00620F98"/>
    <w:rsid w:val="00624176"/>
    <w:rsid w:val="00632856"/>
    <w:rsid w:val="00654051"/>
    <w:rsid w:val="0066366F"/>
    <w:rsid w:val="00683A90"/>
    <w:rsid w:val="00685805"/>
    <w:rsid w:val="00694448"/>
    <w:rsid w:val="006A3D75"/>
    <w:rsid w:val="006A6F1C"/>
    <w:rsid w:val="006B0707"/>
    <w:rsid w:val="006F03D0"/>
    <w:rsid w:val="006F47C7"/>
    <w:rsid w:val="006F5C8A"/>
    <w:rsid w:val="00712446"/>
    <w:rsid w:val="00736CBA"/>
    <w:rsid w:val="00737178"/>
    <w:rsid w:val="00787823"/>
    <w:rsid w:val="0079092D"/>
    <w:rsid w:val="007912F4"/>
    <w:rsid w:val="0079146A"/>
    <w:rsid w:val="007C1152"/>
    <w:rsid w:val="007E35B8"/>
    <w:rsid w:val="00811AA1"/>
    <w:rsid w:val="00813C74"/>
    <w:rsid w:val="008165C6"/>
    <w:rsid w:val="0085716F"/>
    <w:rsid w:val="008A4688"/>
    <w:rsid w:val="008B55CF"/>
    <w:rsid w:val="008E071A"/>
    <w:rsid w:val="008E395D"/>
    <w:rsid w:val="008E6DB5"/>
    <w:rsid w:val="008F3C0A"/>
    <w:rsid w:val="009076E0"/>
    <w:rsid w:val="00915E4F"/>
    <w:rsid w:val="00946D4D"/>
    <w:rsid w:val="00957146"/>
    <w:rsid w:val="009631D7"/>
    <w:rsid w:val="00976EB8"/>
    <w:rsid w:val="00990D05"/>
    <w:rsid w:val="009A5B06"/>
    <w:rsid w:val="009A61BF"/>
    <w:rsid w:val="009A63FE"/>
    <w:rsid w:val="009B5BE9"/>
    <w:rsid w:val="009B6C3D"/>
    <w:rsid w:val="009B7A0F"/>
    <w:rsid w:val="009C4AD7"/>
    <w:rsid w:val="009D158E"/>
    <w:rsid w:val="00A077DB"/>
    <w:rsid w:val="00A164B8"/>
    <w:rsid w:val="00A27909"/>
    <w:rsid w:val="00A35F10"/>
    <w:rsid w:val="00A41A29"/>
    <w:rsid w:val="00A42B2C"/>
    <w:rsid w:val="00A611D7"/>
    <w:rsid w:val="00A646BC"/>
    <w:rsid w:val="00A646DA"/>
    <w:rsid w:val="00A877EF"/>
    <w:rsid w:val="00A906F0"/>
    <w:rsid w:val="00A9173B"/>
    <w:rsid w:val="00A97282"/>
    <w:rsid w:val="00AB462B"/>
    <w:rsid w:val="00B25D59"/>
    <w:rsid w:val="00B30B97"/>
    <w:rsid w:val="00B54F44"/>
    <w:rsid w:val="00B74857"/>
    <w:rsid w:val="00B81E17"/>
    <w:rsid w:val="00B970BC"/>
    <w:rsid w:val="00BA65D3"/>
    <w:rsid w:val="00BD587A"/>
    <w:rsid w:val="00BF393A"/>
    <w:rsid w:val="00C24FEA"/>
    <w:rsid w:val="00C475C2"/>
    <w:rsid w:val="00C76406"/>
    <w:rsid w:val="00CD7DAA"/>
    <w:rsid w:val="00D1156E"/>
    <w:rsid w:val="00D115EC"/>
    <w:rsid w:val="00D16D39"/>
    <w:rsid w:val="00D37501"/>
    <w:rsid w:val="00D41B48"/>
    <w:rsid w:val="00D90F50"/>
    <w:rsid w:val="00DA4F56"/>
    <w:rsid w:val="00DA62F2"/>
    <w:rsid w:val="00DC014D"/>
    <w:rsid w:val="00DC7C11"/>
    <w:rsid w:val="00DD48FE"/>
    <w:rsid w:val="00DF4AED"/>
    <w:rsid w:val="00E00DD2"/>
    <w:rsid w:val="00E2402C"/>
    <w:rsid w:val="00E31236"/>
    <w:rsid w:val="00E72314"/>
    <w:rsid w:val="00E81C17"/>
    <w:rsid w:val="00E97809"/>
    <w:rsid w:val="00EB38E6"/>
    <w:rsid w:val="00EB51E8"/>
    <w:rsid w:val="00ED3A87"/>
    <w:rsid w:val="00F24FA6"/>
    <w:rsid w:val="00F27742"/>
    <w:rsid w:val="00F4160F"/>
    <w:rsid w:val="00F50BB1"/>
    <w:rsid w:val="00F607EF"/>
    <w:rsid w:val="00F80751"/>
    <w:rsid w:val="00FC6BB6"/>
    <w:rsid w:val="00FD34EE"/>
    <w:rsid w:val="00FE78ED"/>
    <w:rsid w:val="00FF73DF"/>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ръзка към Интернет"/>
    <w:basedOn w:val="a0"/>
    <w:uiPriority w:val="99"/>
    <w:semiHidden/>
    <w:unhideWhenUsed/>
    <w:rsid w:val="0030149E"/>
    <w:rPr>
      <w:color w:val="0000FF"/>
      <w:u w:val="single"/>
    </w:rPr>
  </w:style>
  <w:style w:type="character" w:styleId="a4">
    <w:name w:val="Strong"/>
    <w:basedOn w:val="a0"/>
    <w:uiPriority w:val="22"/>
    <w:qFormat/>
    <w:rsid w:val="0030149E"/>
    <w:rPr>
      <w:b/>
      <w:bCs/>
    </w:rPr>
  </w:style>
  <w:style w:type="character" w:customStyle="1" w:styleId="a5">
    <w:name w:val="Изнесен текст Знак"/>
    <w:basedOn w:val="a0"/>
    <w:link w:val="a6"/>
    <w:uiPriority w:val="99"/>
    <w:semiHidden/>
    <w:qFormat/>
    <w:rsid w:val="001E11DA"/>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a7">
    <w:name w:val="Символи за номериране"/>
    <w:qFormat/>
  </w:style>
  <w:style w:type="paragraph" w:styleId="a8">
    <w:name w:val="Title"/>
    <w:basedOn w:val="a"/>
    <w:next w:val="a9"/>
    <w:link w:val="aa"/>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
    <w:basedOn w:val="a"/>
    <w:qFormat/>
    <w:pPr>
      <w:suppressLineNumbers/>
    </w:pPr>
    <w:rPr>
      <w:rFonts w:cs="Arial"/>
    </w:rPr>
  </w:style>
  <w:style w:type="paragraph" w:styleId="ae">
    <w:name w:val="List Paragraph"/>
    <w:basedOn w:val="a"/>
    <w:qFormat/>
    <w:rsid w:val="00527253"/>
    <w:pPr>
      <w:ind w:left="720"/>
      <w:contextualSpacing/>
    </w:pPr>
  </w:style>
  <w:style w:type="paragraph" w:styleId="af">
    <w:name w:val="No Spacing"/>
    <w:uiPriority w:val="1"/>
    <w:qFormat/>
    <w:rsid w:val="0030149E"/>
  </w:style>
  <w:style w:type="paragraph" w:styleId="a6">
    <w:name w:val="Balloon Text"/>
    <w:basedOn w:val="a"/>
    <w:link w:val="a5"/>
    <w:uiPriority w:val="99"/>
    <w:semiHidden/>
    <w:unhideWhenUsed/>
    <w:qFormat/>
    <w:rsid w:val="001E11DA"/>
    <w:pPr>
      <w:spacing w:after="0" w:line="240" w:lineRule="auto"/>
    </w:pPr>
    <w:rPr>
      <w:rFonts w:ascii="Tahoma" w:hAnsi="Tahoma" w:cs="Tahoma"/>
      <w:sz w:val="16"/>
      <w:szCs w:val="16"/>
    </w:rPr>
  </w:style>
  <w:style w:type="paragraph" w:styleId="af0">
    <w:name w:val="Normal (Web)"/>
    <w:basedOn w:val="a"/>
    <w:uiPriority w:val="99"/>
    <w:unhideWhenUsed/>
    <w:qFormat/>
    <w:rsid w:val="009019D6"/>
    <w:rPr>
      <w:rFonts w:ascii="Times New Roman" w:hAnsi="Times New Roman" w:cs="Times New Roman"/>
      <w:sz w:val="24"/>
      <w:szCs w:val="24"/>
    </w:rPr>
  </w:style>
  <w:style w:type="table" w:styleId="af1">
    <w:name w:val="Table Grid"/>
    <w:basedOn w:val="a1"/>
    <w:uiPriority w:val="39"/>
    <w:rsid w:val="00567D3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145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Заглавие Знак"/>
    <w:basedOn w:val="a0"/>
    <w:link w:val="a8"/>
    <w:rsid w:val="00145310"/>
    <w:rPr>
      <w:rFonts w:ascii="Liberation Sans" w:eastAsia="Microsoft YaHei" w:hAnsi="Liberation Sans" w:cs="Arial"/>
      <w:sz w:val="28"/>
      <w:szCs w:val="28"/>
    </w:rPr>
  </w:style>
  <w:style w:type="character" w:styleId="af2">
    <w:name w:val="Emphasis"/>
    <w:basedOn w:val="a0"/>
    <w:uiPriority w:val="20"/>
    <w:qFormat/>
    <w:rsid w:val="00145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ръзка към Интернет"/>
    <w:basedOn w:val="a0"/>
    <w:uiPriority w:val="99"/>
    <w:semiHidden/>
    <w:unhideWhenUsed/>
    <w:rsid w:val="0030149E"/>
    <w:rPr>
      <w:color w:val="0000FF"/>
      <w:u w:val="single"/>
    </w:rPr>
  </w:style>
  <w:style w:type="character" w:styleId="a4">
    <w:name w:val="Strong"/>
    <w:basedOn w:val="a0"/>
    <w:uiPriority w:val="22"/>
    <w:qFormat/>
    <w:rsid w:val="0030149E"/>
    <w:rPr>
      <w:b/>
      <w:bCs/>
    </w:rPr>
  </w:style>
  <w:style w:type="character" w:customStyle="1" w:styleId="a5">
    <w:name w:val="Изнесен текст Знак"/>
    <w:basedOn w:val="a0"/>
    <w:link w:val="a6"/>
    <w:uiPriority w:val="99"/>
    <w:semiHidden/>
    <w:qFormat/>
    <w:rsid w:val="001E11DA"/>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a7">
    <w:name w:val="Символи за номериране"/>
    <w:qFormat/>
  </w:style>
  <w:style w:type="paragraph" w:styleId="a8">
    <w:name w:val="Title"/>
    <w:basedOn w:val="a"/>
    <w:next w:val="a9"/>
    <w:link w:val="aa"/>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
    <w:basedOn w:val="a"/>
    <w:qFormat/>
    <w:pPr>
      <w:suppressLineNumbers/>
    </w:pPr>
    <w:rPr>
      <w:rFonts w:cs="Arial"/>
    </w:rPr>
  </w:style>
  <w:style w:type="paragraph" w:styleId="ae">
    <w:name w:val="List Paragraph"/>
    <w:basedOn w:val="a"/>
    <w:qFormat/>
    <w:rsid w:val="00527253"/>
    <w:pPr>
      <w:ind w:left="720"/>
      <w:contextualSpacing/>
    </w:pPr>
  </w:style>
  <w:style w:type="paragraph" w:styleId="af">
    <w:name w:val="No Spacing"/>
    <w:uiPriority w:val="1"/>
    <w:qFormat/>
    <w:rsid w:val="0030149E"/>
  </w:style>
  <w:style w:type="paragraph" w:styleId="a6">
    <w:name w:val="Balloon Text"/>
    <w:basedOn w:val="a"/>
    <w:link w:val="a5"/>
    <w:uiPriority w:val="99"/>
    <w:semiHidden/>
    <w:unhideWhenUsed/>
    <w:qFormat/>
    <w:rsid w:val="001E11DA"/>
    <w:pPr>
      <w:spacing w:after="0" w:line="240" w:lineRule="auto"/>
    </w:pPr>
    <w:rPr>
      <w:rFonts w:ascii="Tahoma" w:hAnsi="Tahoma" w:cs="Tahoma"/>
      <w:sz w:val="16"/>
      <w:szCs w:val="16"/>
    </w:rPr>
  </w:style>
  <w:style w:type="paragraph" w:styleId="af0">
    <w:name w:val="Normal (Web)"/>
    <w:basedOn w:val="a"/>
    <w:uiPriority w:val="99"/>
    <w:unhideWhenUsed/>
    <w:qFormat/>
    <w:rsid w:val="009019D6"/>
    <w:rPr>
      <w:rFonts w:ascii="Times New Roman" w:hAnsi="Times New Roman" w:cs="Times New Roman"/>
      <w:sz w:val="24"/>
      <w:szCs w:val="24"/>
    </w:rPr>
  </w:style>
  <w:style w:type="table" w:styleId="af1">
    <w:name w:val="Table Grid"/>
    <w:basedOn w:val="a1"/>
    <w:uiPriority w:val="39"/>
    <w:rsid w:val="00567D3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145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Заглавие Знак"/>
    <w:basedOn w:val="a0"/>
    <w:link w:val="a8"/>
    <w:rsid w:val="00145310"/>
    <w:rPr>
      <w:rFonts w:ascii="Liberation Sans" w:eastAsia="Microsoft YaHei" w:hAnsi="Liberation Sans" w:cs="Arial"/>
      <w:sz w:val="28"/>
      <w:szCs w:val="28"/>
    </w:rPr>
  </w:style>
  <w:style w:type="character" w:styleId="af2">
    <w:name w:val="Emphasis"/>
    <w:basedOn w:val="a0"/>
    <w:uiPriority w:val="20"/>
    <w:qFormat/>
    <w:rsid w:val="00145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376">
      <w:bodyDiv w:val="1"/>
      <w:marLeft w:val="0"/>
      <w:marRight w:val="0"/>
      <w:marTop w:val="0"/>
      <w:marBottom w:val="0"/>
      <w:divBdr>
        <w:top w:val="none" w:sz="0" w:space="0" w:color="auto"/>
        <w:left w:val="none" w:sz="0" w:space="0" w:color="auto"/>
        <w:bottom w:val="none" w:sz="0" w:space="0" w:color="auto"/>
        <w:right w:val="none" w:sz="0" w:space="0" w:color="auto"/>
      </w:divBdr>
    </w:div>
    <w:div w:id="822965304">
      <w:bodyDiv w:val="1"/>
      <w:marLeft w:val="0"/>
      <w:marRight w:val="0"/>
      <w:marTop w:val="0"/>
      <w:marBottom w:val="0"/>
      <w:divBdr>
        <w:top w:val="none" w:sz="0" w:space="0" w:color="auto"/>
        <w:left w:val="none" w:sz="0" w:space="0" w:color="auto"/>
        <w:bottom w:val="none" w:sz="0" w:space="0" w:color="auto"/>
        <w:right w:val="none" w:sz="0" w:space="0" w:color="auto"/>
      </w:divBdr>
    </w:div>
    <w:div w:id="1454712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649E-4047-4AFC-8F13-583B86F9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1376</Words>
  <Characters>7846</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Заглавия</vt:lpstr>
      </vt:variant>
      <vt:variant>
        <vt:i4>34</vt:i4>
      </vt:variant>
    </vt:vector>
  </HeadingPairs>
  <TitlesOfParts>
    <vt:vector size="35" baseType="lpstr">
      <vt:lpstr/>
      <vt:lpstr>2. Упълномощаване на членове от ОИК-Трявна, които да предадат на ЦИК екземплярит</vt:lpstr>
      <vt:lpstr>3. Определяне на членове на Общинска избирателна комисия Трявна за предаване на </vt:lpstr>
      <vt:lpstr>Упълномощаване на членове от ОИК-Трявна, които да предадат на ЦИК екземплярите о</vt:lpstr>
      <vt:lpstr>На основание чл. 87, ал.1, т.32 от ИК, ОИК-Трявна  </vt:lpstr>
      <vt:lpstr>Р Е Ш И :</vt:lpstr>
      <vt:lpstr>Упълномощава следните членове от ОИК-Трявна, които да предадат на ЦИК екземпляри</vt:lpstr>
      <vt:lpstr>Полина Койчева Цанева – Зам. Председател</vt:lpstr>
      <vt:lpstr>Славчо Колев Славчев - Член</vt:lpstr>
      <vt:lpstr>Елена Емилова Горанова – Член</vt:lpstr>
      <vt:lpstr>Решението да се обяви на таблото на ОИК - Трявна и да се публикува в интернет ст</vt:lpstr>
      <vt:lpstr>Решението подлежи на оспорване в тридневен срок от обявяването му по реда на чл.</vt:lpstr>
      <vt:lpstr>Определяне на членове на Общинска избирателна комисия Трявна за предаване на изб</vt:lpstr>
      <vt:lpstr>На основание чл. 87, ал. 1, т. 1 от Изборния кодекс, във връзка с и в изпълнение</vt:lpstr>
      <vt:lpstr>Р Е Ш И:</vt:lpstr>
      <vt:lpstr>1. Определя следните членове на Общинска избирателна комисия Трявна,</vt:lpstr>
      <vt:lpstr>- Виолета Гатева Ганева-Иванова,</vt:lpstr>
      <vt:lpstr>- Митко Иванов Рашков- Член</vt:lpstr>
      <vt:lpstr>2. За предаването на списъците по т. 1 от настоящото решение се съст</vt:lpstr>
      <vt:lpstr>Решението да се обяви на таблото на ОИК - Трявна и да се публикува в интернет ст</vt:lpstr>
      <vt:lpstr>Решението подлежи на оспорване в тридневен срок от обявяването му по реда на чл.</vt:lpstr>
      <vt:lpstr>Гласували „За“: Антоанета Добринова Иванова, Диана Атанасова Даначева, Полина Ко</vt:lpstr>
      <vt:lpstr>Гласували „За“: Антоанета Добринова Иванова, Диана Атанасова Даначева, Полина Ко</vt:lpstr>
      <vt:lpstr>Поради изчерпване на дневния ред заседанието бе закрито.</vt:lpstr>
      <vt:lpstr/>
      <vt:lpstr/>
      <vt:lpstr>Председател:  Антоанета Добринова Иванова</vt:lpstr>
      <vt:lpstr/>
      <vt:lpstr>Секретар:  Рачо Иванов Рачев</vt:lpstr>
      <vt:lpstr/>
      <vt:lpstr/>
      <vt:lpstr/>
      <vt:lpstr/>
      <vt:lpstr/>
      <vt:lpstr/>
    </vt:vector>
  </TitlesOfParts>
  <Company>PC</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Elica</cp:lastModifiedBy>
  <cp:revision>33</cp:revision>
  <cp:lastPrinted>2019-09-16T14:41:00Z</cp:lastPrinted>
  <dcterms:created xsi:type="dcterms:W3CDTF">2019-10-07T15:01:00Z</dcterms:created>
  <dcterms:modified xsi:type="dcterms:W3CDTF">2019-11-02T13:34:00Z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